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1E" w:rsidRDefault="006F0683" w:rsidP="00136D1E">
      <w:pPr>
        <w:spacing w:line="360" w:lineRule="auto"/>
        <w:ind w:leftChars="-225" w:rightChars="-270" w:right="-648" w:hangingChars="150" w:hanging="540"/>
        <w:jc w:val="center"/>
        <w:rPr>
          <w:spacing w:val="20"/>
          <w:sz w:val="32"/>
        </w:rPr>
      </w:pPr>
      <w:r>
        <w:rPr>
          <w:rFonts w:hint="eastAsia"/>
          <w:spacing w:val="20"/>
          <w:sz w:val="32"/>
        </w:rPr>
        <w:t>臺灣省嘉義</w:t>
      </w:r>
      <w:bookmarkStart w:id="0" w:name="_GoBack"/>
      <w:bookmarkEnd w:id="0"/>
      <w:r w:rsidR="00136D1E">
        <w:rPr>
          <w:rFonts w:hint="eastAsia"/>
          <w:spacing w:val="20"/>
          <w:sz w:val="32"/>
        </w:rPr>
        <w:t>區</w:t>
      </w:r>
      <w:r w:rsidR="00136D1E">
        <w:rPr>
          <w:spacing w:val="20"/>
          <w:sz w:val="32"/>
        </w:rPr>
        <w:t>10</w:t>
      </w:r>
      <w:r w:rsidR="00136D1E">
        <w:rPr>
          <w:rFonts w:hint="eastAsia"/>
          <w:spacing w:val="20"/>
          <w:sz w:val="32"/>
        </w:rPr>
        <w:t>3</w:t>
      </w:r>
      <w:r w:rsidR="00136D1E">
        <w:rPr>
          <w:rFonts w:hint="eastAsia"/>
          <w:spacing w:val="20"/>
          <w:sz w:val="32"/>
        </w:rPr>
        <w:t>學年度高級中學數理及資訊學科能力競賽</w:t>
      </w:r>
    </w:p>
    <w:p w:rsidR="00136D1E" w:rsidRDefault="00136D1E" w:rsidP="00136D1E">
      <w:pPr>
        <w:jc w:val="center"/>
        <w:rPr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EDB82" wp14:editId="5557DEE5">
                <wp:simplePos x="0" y="0"/>
                <wp:positionH relativeFrom="column">
                  <wp:posOffset>5372100</wp:posOffset>
                </wp:positionH>
                <wp:positionV relativeFrom="paragraph">
                  <wp:posOffset>342900</wp:posOffset>
                </wp:positionV>
                <wp:extent cx="915035" cy="635"/>
                <wp:effectExtent l="9525" t="9525" r="8890" b="889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7pt" to="495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" strokeweight="1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sz w:val="32"/>
        </w:rPr>
        <w:t xml:space="preserve">        </w:t>
      </w:r>
      <w:r>
        <w:rPr>
          <w:rFonts w:hint="eastAsia"/>
          <w:sz w:val="32"/>
        </w:rPr>
        <w:t xml:space="preserve">　</w:t>
      </w:r>
      <w:r>
        <w:rPr>
          <w:sz w:val="32"/>
        </w:rPr>
        <w:t xml:space="preserve">    </w:t>
      </w:r>
      <w:r>
        <w:rPr>
          <w:rFonts w:hint="eastAsia"/>
          <w:spacing w:val="20"/>
          <w:sz w:val="32"/>
        </w:rPr>
        <w:t>物理科實驗</w:t>
      </w:r>
      <w:r>
        <w:rPr>
          <w:rFonts w:ascii="標楷體" w:hint="eastAsia"/>
          <w:spacing w:val="20"/>
          <w:sz w:val="32"/>
        </w:rPr>
        <w:t>試題</w:t>
      </w:r>
      <w:r>
        <w:rPr>
          <w:spacing w:val="20"/>
          <w:sz w:val="32"/>
        </w:rPr>
        <w:t xml:space="preserve">  </w:t>
      </w:r>
      <w:r>
        <w:rPr>
          <w:rFonts w:hint="eastAsia"/>
          <w:sz w:val="32"/>
        </w:rPr>
        <w:t xml:space="preserve">　</w:t>
      </w:r>
      <w:r>
        <w:rPr>
          <w:sz w:val="32"/>
        </w:rPr>
        <w:t xml:space="preserve">   </w:t>
      </w:r>
      <w:r>
        <w:rPr>
          <w:rFonts w:hint="eastAsia"/>
          <w:sz w:val="32"/>
        </w:rPr>
        <w:t>編號：</w:t>
      </w:r>
    </w:p>
    <w:p w:rsidR="00136D1E" w:rsidRDefault="00136D1E" w:rsidP="00136D1E">
      <w:pPr>
        <w:jc w:val="right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>** 本試題共</w:t>
      </w:r>
      <w:r>
        <w:rPr>
          <w:sz w:val="20"/>
        </w:rPr>
        <w:t>2</w:t>
      </w:r>
      <w:r>
        <w:rPr>
          <w:rFonts w:ascii="標楷體" w:hAnsi="標楷體" w:hint="eastAsia"/>
          <w:sz w:val="20"/>
        </w:rPr>
        <w:t>頁，試題請</w:t>
      </w:r>
      <w:proofErr w:type="gramStart"/>
      <w:r>
        <w:rPr>
          <w:rFonts w:ascii="標楷體" w:hAnsi="標楷體" w:hint="eastAsia"/>
          <w:sz w:val="20"/>
        </w:rPr>
        <w:t>連同答</w:t>
      </w:r>
      <w:proofErr w:type="gramEnd"/>
      <w:r>
        <w:rPr>
          <w:rFonts w:ascii="標楷體" w:hAnsi="標楷體" w:hint="eastAsia"/>
          <w:sz w:val="20"/>
        </w:rPr>
        <w:t>案卷一併繳回 **</w:t>
      </w:r>
    </w:p>
    <w:p w:rsidR="00136D1E" w:rsidRDefault="005867AB" w:rsidP="00136D1E">
      <w:pPr>
        <w:jc w:val="both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未知液體的折射率</w:t>
      </w:r>
      <w:r w:rsidR="00136D1E">
        <w:rPr>
          <w:rFonts w:ascii="標楷體" w:hAnsi="標楷體" w:hint="eastAsia"/>
          <w:b/>
          <w:bCs/>
          <w:sz w:val="36"/>
          <w:szCs w:val="36"/>
        </w:rPr>
        <w:t>測定</w:t>
      </w:r>
    </w:p>
    <w:p w:rsidR="00136D1E" w:rsidRDefault="00136D1E" w:rsidP="00136D1E">
      <w:pPr>
        <w:ind w:leftChars="75" w:left="180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一、實驗簡介</w:t>
      </w:r>
    </w:p>
    <w:p w:rsidR="00BF05EF" w:rsidRDefault="00D41EE0" w:rsidP="00BF05EF">
      <w:pPr>
        <w:ind w:leftChars="59" w:left="142" w:firstLineChars="177" w:firstLine="425"/>
      </w:pPr>
      <w:r w:rsidRPr="00D41EE0">
        <w:rPr>
          <w:rFonts w:hint="eastAsia"/>
        </w:rPr>
        <w:t>將</w:t>
      </w:r>
      <w:r w:rsidR="00C94B8A">
        <w:rPr>
          <w:rFonts w:hint="eastAsia"/>
        </w:rPr>
        <w:t>兩螺帽懸吊於空氣中</w:t>
      </w:r>
      <w:r>
        <w:rPr>
          <w:rFonts w:hint="eastAsia"/>
        </w:rPr>
        <w:t>時</w:t>
      </w:r>
      <w:r w:rsidR="00C94B8A">
        <w:rPr>
          <w:rFonts w:hint="eastAsia"/>
        </w:rPr>
        <w:t>，經由眼睛觀察可</w:t>
      </w:r>
      <w:r>
        <w:rPr>
          <w:rFonts w:hint="eastAsia"/>
        </w:rPr>
        <w:t>以清楚分辨</w:t>
      </w:r>
      <w:r w:rsidR="00C94B8A">
        <w:rPr>
          <w:rFonts w:hint="eastAsia"/>
        </w:rPr>
        <w:t>兩個螺帽</w:t>
      </w:r>
      <w:r>
        <w:rPr>
          <w:rFonts w:hint="eastAsia"/>
        </w:rPr>
        <w:t>位置</w:t>
      </w:r>
      <w:r>
        <w:rPr>
          <w:rFonts w:hint="eastAsia"/>
        </w:rPr>
        <w:t>(</w:t>
      </w:r>
      <w:r>
        <w:rPr>
          <w:rFonts w:hint="eastAsia"/>
        </w:rPr>
        <w:t>其中</w:t>
      </w:r>
      <w:r w:rsidRPr="00D41EE0">
        <w:rPr>
          <w:rFonts w:hint="eastAsia"/>
        </w:rPr>
        <w:t>空氣中折射率為</w:t>
      </w:r>
      <w:r w:rsidRPr="00D41EE0">
        <w:rPr>
          <w:rFonts w:hint="eastAsia"/>
        </w:rPr>
        <w:t>1</w:t>
      </w:r>
      <w:r>
        <w:rPr>
          <w:rFonts w:hint="eastAsia"/>
        </w:rPr>
        <w:t>)</w:t>
      </w:r>
      <w:r w:rsidR="00C94B8A">
        <w:rPr>
          <w:rFonts w:hint="eastAsia"/>
        </w:rPr>
        <w:t>，如圖一</w:t>
      </w:r>
      <w:r w:rsidR="005E0BD8">
        <w:rPr>
          <w:rFonts w:hint="eastAsia"/>
        </w:rPr>
        <w:t>所示</w:t>
      </w:r>
      <w:r w:rsidR="00C94B8A">
        <w:rPr>
          <w:rFonts w:hint="eastAsia"/>
        </w:rPr>
        <w:t>；</w:t>
      </w:r>
      <w:r>
        <w:rPr>
          <w:rFonts w:hint="eastAsia"/>
        </w:rPr>
        <w:t>緊接著</w:t>
      </w:r>
      <w:r w:rsidR="00C94B8A">
        <w:rPr>
          <w:rFonts w:hint="eastAsia"/>
        </w:rPr>
        <w:t>將兩螺帽</w:t>
      </w:r>
      <w:r>
        <w:rPr>
          <w:rFonts w:hint="eastAsia"/>
        </w:rPr>
        <w:t>浸泡至</w:t>
      </w:r>
      <w:r w:rsidR="00C94B8A">
        <w:rPr>
          <w:rFonts w:hint="eastAsia"/>
        </w:rPr>
        <w:t>未知液體中</w:t>
      </w:r>
      <w:r>
        <w:rPr>
          <w:rFonts w:hint="eastAsia"/>
        </w:rPr>
        <w:t>(</w:t>
      </w:r>
      <w:r w:rsidRPr="00D41EE0">
        <w:rPr>
          <w:rFonts w:hint="eastAsia"/>
        </w:rPr>
        <w:t>未知液體折射率為</w:t>
      </w:r>
      <w:r w:rsidRPr="00D41EE0">
        <w:rPr>
          <w:rFonts w:hint="eastAsia"/>
        </w:rPr>
        <w:t>n</w:t>
      </w:r>
      <w:r>
        <w:rPr>
          <w:rFonts w:hint="eastAsia"/>
        </w:rPr>
        <w:t>)</w:t>
      </w:r>
      <w:r w:rsidR="00C94B8A">
        <w:rPr>
          <w:rFonts w:hint="eastAsia"/>
        </w:rPr>
        <w:t>，經由眼睛觀察</w:t>
      </w:r>
      <w:r w:rsidR="00376383">
        <w:rPr>
          <w:rFonts w:hint="eastAsia"/>
        </w:rPr>
        <w:t>螺帽</w:t>
      </w:r>
      <w:r>
        <w:rPr>
          <w:rFonts w:hint="eastAsia"/>
        </w:rPr>
        <w:t>位置，發現</w:t>
      </w:r>
      <w:r w:rsidR="005E0BD8">
        <w:rPr>
          <w:rFonts w:hint="eastAsia"/>
        </w:rPr>
        <w:t>螺帽</w:t>
      </w:r>
      <w:r w:rsidR="00376383">
        <w:rPr>
          <w:rFonts w:hint="eastAsia"/>
        </w:rPr>
        <w:t>的位置</w:t>
      </w:r>
      <w:r>
        <w:rPr>
          <w:rFonts w:hint="eastAsia"/>
        </w:rPr>
        <w:t>其實</w:t>
      </w:r>
      <w:r w:rsidR="00376383">
        <w:rPr>
          <w:rFonts w:hint="eastAsia"/>
        </w:rPr>
        <w:t>比實際的位置來得淺</w:t>
      </w:r>
      <w:r w:rsidR="00C94B8A">
        <w:rPr>
          <w:rFonts w:hint="eastAsia"/>
        </w:rPr>
        <w:t>，</w:t>
      </w:r>
      <w:r w:rsidR="00BF05EF">
        <w:rPr>
          <w:rFonts w:hint="eastAsia"/>
        </w:rPr>
        <w:t>現在慢慢</w:t>
      </w:r>
      <w:r w:rsidR="005E0BD8">
        <w:rPr>
          <w:rFonts w:hint="eastAsia"/>
        </w:rPr>
        <w:t>加入</w:t>
      </w:r>
      <w:r>
        <w:rPr>
          <w:rFonts w:hint="eastAsia"/>
        </w:rPr>
        <w:t>未知</w:t>
      </w:r>
      <w:r w:rsidR="00BF05EF">
        <w:rPr>
          <w:rFonts w:hint="eastAsia"/>
        </w:rPr>
        <w:t>液</w:t>
      </w:r>
      <w:r>
        <w:rPr>
          <w:rFonts w:hint="eastAsia"/>
        </w:rPr>
        <w:t>體</w:t>
      </w:r>
      <w:r w:rsidR="00BF05EF">
        <w:rPr>
          <w:rFonts w:hint="eastAsia"/>
        </w:rPr>
        <w:t>，當未知液體</w:t>
      </w:r>
      <w:proofErr w:type="gramStart"/>
      <w:r w:rsidR="00BF05EF">
        <w:rPr>
          <w:rFonts w:hint="eastAsia"/>
        </w:rPr>
        <w:t>的液面高度</w:t>
      </w:r>
      <w:proofErr w:type="gramEnd"/>
      <w:r w:rsidR="00BF05EF">
        <w:rPr>
          <w:rFonts w:hint="eastAsia"/>
        </w:rPr>
        <w:t>上升到</w:t>
      </w:r>
      <w:r>
        <w:rPr>
          <w:rFonts w:hint="eastAsia"/>
        </w:rPr>
        <w:t>某</w:t>
      </w:r>
      <w:r w:rsidR="00BF05EF">
        <w:rPr>
          <w:rFonts w:hint="eastAsia"/>
        </w:rPr>
        <w:t>一高度時，用眼睛</w:t>
      </w:r>
      <w:r>
        <w:rPr>
          <w:rFonts w:hint="eastAsia"/>
        </w:rPr>
        <w:t>可輕易</w:t>
      </w:r>
      <w:r w:rsidR="00BF05EF">
        <w:rPr>
          <w:rFonts w:hint="eastAsia"/>
        </w:rPr>
        <w:t>觀察到兩個螺帽的影像重疊，此時</w:t>
      </w:r>
      <w:proofErr w:type="gramStart"/>
      <w:r w:rsidR="00BF05EF">
        <w:rPr>
          <w:rFonts w:hint="eastAsia"/>
        </w:rPr>
        <w:t>的液面高度</w:t>
      </w:r>
      <w:proofErr w:type="gramEnd"/>
      <w:r w:rsidR="00BF05EF">
        <w:rPr>
          <w:rFonts w:hint="eastAsia"/>
        </w:rPr>
        <w:t>為</w:t>
      </w:r>
      <w:r w:rsidR="00BF05EF">
        <w:rPr>
          <w:rFonts w:hint="eastAsia"/>
        </w:rPr>
        <w:t>H</w:t>
      </w:r>
      <w:r w:rsidR="00BF05EF">
        <w:rPr>
          <w:rFonts w:hint="eastAsia"/>
        </w:rPr>
        <w:t>、眼睛高度為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="00BF05EF">
        <w:rPr>
          <w:rFonts w:hint="eastAsia"/>
        </w:rPr>
        <w:t>、眼睛到螺帽</w:t>
      </w:r>
      <w:r w:rsidR="00BF05EF">
        <w:rPr>
          <w:rFonts w:hint="eastAsia"/>
        </w:rPr>
        <w:t>A</w:t>
      </w:r>
      <w:r w:rsidR="00BF05EF">
        <w:rPr>
          <w:rFonts w:hint="eastAsia"/>
        </w:rPr>
        <w:t>的水平距離為</w:t>
      </w:r>
      <w:r w:rsidR="00BF05EF">
        <w:rPr>
          <w:rFonts w:hint="eastAsia"/>
        </w:rPr>
        <w:t>L</w:t>
      </w:r>
      <w:r w:rsidR="00BF05EF">
        <w:rPr>
          <w:rFonts w:hint="eastAsia"/>
        </w:rPr>
        <w:t>、螺帽</w:t>
      </w:r>
      <w:r w:rsidR="00BF05EF">
        <w:rPr>
          <w:rFonts w:hint="eastAsia"/>
        </w:rPr>
        <w:t>A</w:t>
      </w:r>
      <w:proofErr w:type="gramStart"/>
      <w:r w:rsidR="00BF05EF">
        <w:rPr>
          <w:rFonts w:hint="eastAsia"/>
        </w:rPr>
        <w:t>在液面下</w:t>
      </w:r>
      <w:proofErr w:type="gramEnd"/>
      <w:r w:rsidR="00BF05EF">
        <w:rPr>
          <w:rFonts w:hint="eastAsia"/>
        </w:rPr>
        <w:t>的深度為</w:t>
      </w:r>
      <w:r w:rsidR="00BF05EF">
        <w:rPr>
          <w:rFonts w:hint="eastAsia"/>
        </w:rPr>
        <w:t>h</w:t>
      </w:r>
      <w:r w:rsidR="00BF05EF">
        <w:rPr>
          <w:rFonts w:hint="eastAsia"/>
        </w:rPr>
        <w:t>、螺帽</w:t>
      </w:r>
      <w:r w:rsidR="00BF05EF">
        <w:rPr>
          <w:rFonts w:hint="eastAsia"/>
        </w:rPr>
        <w:t>A</w:t>
      </w:r>
      <w:r w:rsidR="00BF05EF">
        <w:rPr>
          <w:rFonts w:hint="eastAsia"/>
        </w:rPr>
        <w:t>與螺帽</w:t>
      </w:r>
      <w:r w:rsidR="00BF05EF">
        <w:rPr>
          <w:rFonts w:hint="eastAsia"/>
        </w:rPr>
        <w:t>B</w:t>
      </w:r>
      <w:r w:rsidR="00BF05EF">
        <w:rPr>
          <w:rFonts w:hint="eastAsia"/>
        </w:rPr>
        <w:t>水平距離為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F05EF">
        <w:rPr>
          <w:rFonts w:hint="eastAsia"/>
        </w:rPr>
        <w:t xml:space="preserve"> </w:t>
      </w:r>
      <w:r w:rsidR="00BF05EF">
        <w:rPr>
          <w:rFonts w:hint="eastAsia"/>
        </w:rPr>
        <w:t>垂直距離為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 w:hint="eastAsia"/>
              </w:rPr>
              <m:t>1</m:t>
            </m:r>
          </m:sub>
        </m:sSub>
      </m:oMath>
      <w:r w:rsidR="00BF05EF">
        <w:rPr>
          <w:rFonts w:hint="eastAsia"/>
        </w:rPr>
        <w:t>，</w:t>
      </w:r>
      <w:r w:rsidR="005E0BD8">
        <w:rPr>
          <w:rFonts w:hint="eastAsia"/>
        </w:rPr>
        <w:t>相關實驗架構</w:t>
      </w:r>
      <w:r w:rsidR="00BF05EF">
        <w:rPr>
          <w:rFonts w:hint="eastAsia"/>
        </w:rPr>
        <w:t>如圖二</w:t>
      </w:r>
      <w:r w:rsidR="005E0BD8">
        <w:rPr>
          <w:rFonts w:hint="eastAsia"/>
        </w:rPr>
        <w:t>所示</w:t>
      </w:r>
      <w:r w:rsidR="00BF05EF">
        <w:rPr>
          <w:rFonts w:hint="eastAsia"/>
        </w:rPr>
        <w:t>。</w:t>
      </w:r>
    </w:p>
    <w:p w:rsidR="00136D1E" w:rsidRDefault="002C152A" w:rsidP="002C152A">
      <w:r>
        <w:rPr>
          <w:rFonts w:hint="eastAsia"/>
        </w:rPr>
        <w:t xml:space="preserve"> </w:t>
      </w:r>
      <w:r w:rsidR="00C94B8A" w:rsidRPr="00C94B8A">
        <w:rPr>
          <w:noProof/>
        </w:rPr>
        <w:drawing>
          <wp:inline distT="0" distB="0" distL="0" distR="0" wp14:anchorId="207B3530" wp14:editId="31B42C6F">
            <wp:extent cx="3089138" cy="2316854"/>
            <wp:effectExtent l="0" t="0" r="0" b="7620"/>
            <wp:docPr id="5124" name="Picture 4" descr="C:\Users\Administrator\Desktop\103科學能力競賽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Administrator\Desktop\103科學能力競賽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138" cy="23168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="00442A69" w:rsidRPr="00442A69">
        <w:rPr>
          <w:noProof/>
        </w:rPr>
        <w:drawing>
          <wp:inline distT="0" distB="0" distL="0" distR="0" wp14:anchorId="2265B1C8" wp14:editId="32621289">
            <wp:extent cx="3163936" cy="2372952"/>
            <wp:effectExtent l="0" t="0" r="0" b="8890"/>
            <wp:docPr id="6146" name="Picture 2" descr="C:\Users\Administrator\Desktop\103科學能力競賽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Administrator\Desktop\103科學能力競賽\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36" cy="23729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36D1E" w:rsidRDefault="00F16168" w:rsidP="00F16168">
      <w:pPr>
        <w:ind w:leftChars="59" w:left="142" w:firstLineChars="177" w:firstLine="425"/>
      </w:pPr>
      <w:r>
        <w:rPr>
          <w:rFonts w:hint="eastAsia"/>
        </w:rPr>
        <w:t xml:space="preserve">   </w:t>
      </w:r>
      <w:r w:rsidR="00376383">
        <w:rPr>
          <w:rFonts w:hint="eastAsia"/>
        </w:rPr>
        <w:t xml:space="preserve">     </w:t>
      </w:r>
      <w:r w:rsidR="00C94B8A">
        <w:rPr>
          <w:rFonts w:hint="eastAsia"/>
        </w:rPr>
        <w:t xml:space="preserve"> </w:t>
      </w:r>
      <w:r w:rsidR="00376383">
        <w:rPr>
          <w:rFonts w:hint="eastAsia"/>
        </w:rPr>
        <w:t xml:space="preserve"> </w:t>
      </w:r>
      <w:r w:rsidR="00BF05EF">
        <w:rPr>
          <w:rFonts w:hint="eastAsia"/>
        </w:rPr>
        <w:t xml:space="preserve">  </w:t>
      </w:r>
      <w:r>
        <w:rPr>
          <w:rFonts w:hint="eastAsia"/>
        </w:rPr>
        <w:t>圖一</w:t>
      </w:r>
      <w:r w:rsidR="00376383">
        <w:rPr>
          <w:rFonts w:hint="eastAsia"/>
        </w:rPr>
        <w:t xml:space="preserve">                                 </w:t>
      </w:r>
      <w:r w:rsidR="00BF05EF">
        <w:rPr>
          <w:rFonts w:hint="eastAsia"/>
        </w:rPr>
        <w:t xml:space="preserve">       </w:t>
      </w:r>
      <w:r w:rsidR="00376383">
        <w:rPr>
          <w:rFonts w:hint="eastAsia"/>
        </w:rPr>
        <w:t xml:space="preserve">  </w:t>
      </w:r>
      <w:r w:rsidR="00376383">
        <w:rPr>
          <w:rFonts w:hint="eastAsia"/>
        </w:rPr>
        <w:t>圖二</w:t>
      </w:r>
    </w:p>
    <w:p w:rsidR="00F16168" w:rsidRDefault="00F16168" w:rsidP="00F16168">
      <w:pPr>
        <w:ind w:leftChars="59" w:left="142" w:firstLineChars="177" w:firstLine="425"/>
      </w:pPr>
    </w:p>
    <w:p w:rsidR="00136D1E" w:rsidRDefault="005E0BD8" w:rsidP="00136D1E">
      <w:pPr>
        <w:ind w:leftChars="59" w:left="142" w:firstLineChars="177" w:firstLine="425"/>
      </w:pPr>
      <w:r>
        <w:rPr>
          <w:rFonts w:hint="eastAsia"/>
        </w:rPr>
        <w:t>提示：</w:t>
      </w:r>
      <w:r w:rsidR="00754378">
        <w:rPr>
          <w:rFonts w:hint="eastAsia"/>
        </w:rPr>
        <w:t>Snell</w:t>
      </w:r>
      <w:r w:rsidR="00754378">
        <w:t>’</w:t>
      </w:r>
      <w:r w:rsidR="00754378">
        <w:rPr>
          <w:rFonts w:hint="eastAsia"/>
        </w:rPr>
        <w:t>s law</w:t>
      </w:r>
      <w:r w:rsidR="00887934">
        <w:rPr>
          <w:rFonts w:hint="eastAsia"/>
        </w:rPr>
        <w:t>:</w:t>
      </w:r>
      <w:r w:rsidR="00C84984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func>
      </m:oMath>
      <w:r w:rsidR="00C84984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 w:hint="eastAsia"/>
              </w:rPr>
              <m:t>1</m:t>
            </m:r>
          </m:sub>
        </m:sSub>
      </m:oMath>
      <w:r w:rsidR="00C84984">
        <w:rPr>
          <w:rFonts w:hint="eastAsia"/>
        </w:rPr>
        <w:t>為空氣中的折射率為</w:t>
      </w:r>
      <w:r w:rsidR="00C84984">
        <w:rPr>
          <w:rFonts w:hint="eastAsia"/>
        </w:rPr>
        <w:t>1</w:t>
      </w:r>
      <w:r w:rsidR="00C84984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proofErr w:type="gramStart"/>
      <w:r w:rsidR="00C84984">
        <w:rPr>
          <w:rFonts w:hint="eastAsia"/>
        </w:rPr>
        <w:t>為未知液體的折射率為</w:t>
      </w:r>
      <w:r w:rsidR="00C84984">
        <w:rPr>
          <w:rFonts w:hint="eastAsia"/>
        </w:rPr>
        <w:t>n(</w:t>
      </w:r>
      <w:proofErr w:type="gramEnd"/>
      <w:r w:rsidR="00C84984">
        <w:rPr>
          <w:rFonts w:hint="eastAsia"/>
        </w:rPr>
        <w:t>未知常數</w:t>
      </w:r>
      <w:r w:rsidR="00C84984">
        <w:rPr>
          <w:rFonts w:hint="eastAsia"/>
        </w:rPr>
        <w:t>)</w:t>
      </w:r>
      <w:r w:rsidR="00C84984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887934">
        <w:rPr>
          <w:rFonts w:hint="eastAsia"/>
        </w:rPr>
        <w:t>為光從空氣進入液體的入射角</w:t>
      </w:r>
      <w:r w:rsidR="00C27F74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27F74">
        <w:rPr>
          <w:rFonts w:hint="eastAsia"/>
        </w:rPr>
        <w:t>為折射角。</w:t>
      </w:r>
    </w:p>
    <w:p w:rsidR="00C27F74" w:rsidRDefault="00C94B8A" w:rsidP="00136D1E">
      <w:pPr>
        <w:ind w:leftChars="59" w:left="142" w:firstLineChars="177" w:firstLine="425"/>
      </w:pPr>
      <w:r>
        <w:rPr>
          <w:noProof/>
        </w:rPr>
        <w:drawing>
          <wp:inline distT="0" distB="0" distL="0" distR="0">
            <wp:extent cx="2211129" cy="1542699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611" cy="154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1E" w:rsidRDefault="00136D1E" w:rsidP="00136D1E"/>
    <w:p w:rsidR="005E0BD8" w:rsidRDefault="005E0BD8">
      <w:pPr>
        <w:widowControl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br w:type="page"/>
      </w:r>
    </w:p>
    <w:p w:rsidR="00136D1E" w:rsidRDefault="00136D1E" w:rsidP="00136D1E">
      <w:pPr>
        <w:ind w:leftChars="75" w:left="18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3A24F" wp14:editId="17C65963">
                <wp:simplePos x="0" y="0"/>
                <wp:positionH relativeFrom="column">
                  <wp:posOffset>8992235</wp:posOffset>
                </wp:positionH>
                <wp:positionV relativeFrom="paragraph">
                  <wp:posOffset>408940</wp:posOffset>
                </wp:positionV>
                <wp:extent cx="0" cy="114300"/>
                <wp:effectExtent l="10160" t="8890" r="8890" b="10160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8.05pt,32.2pt" to="708.0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FF6A5" wp14:editId="0F85E875">
                <wp:simplePos x="0" y="0"/>
                <wp:positionH relativeFrom="column">
                  <wp:posOffset>8992235</wp:posOffset>
                </wp:positionH>
                <wp:positionV relativeFrom="paragraph">
                  <wp:posOffset>408940</wp:posOffset>
                </wp:positionV>
                <wp:extent cx="0" cy="114300"/>
                <wp:effectExtent l="10160" t="8890" r="8890" b="10160"/>
                <wp:wrapNone/>
                <wp:docPr id="76" name="直線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8.05pt,32.2pt" to="708.0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"/>
            </w:pict>
          </mc:Fallback>
        </mc:AlternateContent>
      </w:r>
      <w:r>
        <w:rPr>
          <w:rFonts w:hAnsi="標楷體" w:hint="eastAsia"/>
          <w:sz w:val="28"/>
          <w:szCs w:val="28"/>
        </w:rPr>
        <w:t>二、實驗目的</w:t>
      </w:r>
    </w:p>
    <w:p w:rsidR="00D23BC8" w:rsidRDefault="00456D1F" w:rsidP="00D23BC8">
      <w:pPr>
        <w:ind w:firstLineChars="250" w:firstLine="600"/>
        <w:rPr>
          <w:rFonts w:hAnsi="標楷體"/>
        </w:rPr>
      </w:pPr>
      <w:r>
        <w:rPr>
          <w:rFonts w:hAnsi="標楷體" w:hint="eastAsia"/>
        </w:rPr>
        <w:t>利用所提供的器材，參考上面的說明設計實驗架構用以</w:t>
      </w:r>
      <w:r w:rsidR="00D23BC8">
        <w:rPr>
          <w:rFonts w:hAnsi="標楷體" w:hint="eastAsia"/>
        </w:rPr>
        <w:t>測量</w:t>
      </w:r>
      <w:r w:rsidR="00CB44DB">
        <w:rPr>
          <w:rFonts w:hAnsi="標楷體" w:hint="eastAsia"/>
        </w:rPr>
        <w:t>未知液體的折射率</w:t>
      </w:r>
      <w:r w:rsidR="00CB44DB">
        <w:rPr>
          <w:rFonts w:hAnsi="標楷體" w:hint="eastAsia"/>
        </w:rPr>
        <w:t>n</w:t>
      </w:r>
      <w:r w:rsidR="00D23BC8">
        <w:rPr>
          <w:rFonts w:hAnsi="標楷體" w:hint="eastAsia"/>
        </w:rPr>
        <w:t>。</w:t>
      </w:r>
    </w:p>
    <w:p w:rsidR="00136D1E" w:rsidRPr="00CB44DB" w:rsidRDefault="00136D1E" w:rsidP="00136D1E"/>
    <w:p w:rsidR="00136D1E" w:rsidRPr="006A1CD6" w:rsidRDefault="00136D1E" w:rsidP="00136D1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6A1CD6">
        <w:rPr>
          <w:rFonts w:hAnsi="標楷體" w:hint="eastAsia"/>
          <w:sz w:val="28"/>
          <w:szCs w:val="28"/>
        </w:rPr>
        <w:t>實驗步驟的說明與引導</w:t>
      </w:r>
    </w:p>
    <w:p w:rsidR="00136D1E" w:rsidRPr="00CB44DB" w:rsidRDefault="00CB44DB" w:rsidP="00CB44DB">
      <w:pPr>
        <w:pStyle w:val="a3"/>
        <w:numPr>
          <w:ilvl w:val="1"/>
          <w:numId w:val="1"/>
        </w:numPr>
        <w:ind w:leftChars="0"/>
      </w:pPr>
      <w:r w:rsidRPr="00F91785">
        <w:rPr>
          <w:rFonts w:hAnsi="標楷體"/>
        </w:rPr>
        <w:t xml:space="preserve"> </w:t>
      </w:r>
      <w:r w:rsidR="0052303C">
        <w:rPr>
          <w:rFonts w:hAnsi="標楷體" w:hint="eastAsia"/>
        </w:rPr>
        <w:t>如</w:t>
      </w:r>
      <w:r w:rsidR="002D1F47">
        <w:rPr>
          <w:rFonts w:hAnsi="標楷體" w:hint="eastAsia"/>
        </w:rPr>
        <w:t>實驗簡介所述可求得</w:t>
      </w:r>
      <w:r w:rsidR="0052303C">
        <w:rPr>
          <w:rFonts w:hAnsi="標楷體" w:hint="eastAsia"/>
        </w:rPr>
        <w:t>未知液體的折射率為</w:t>
      </w:r>
      <w:r w:rsidR="0052303C">
        <w:rPr>
          <w:rFonts w:hAnsi="標楷體" w:hint="eastAsia"/>
        </w:rPr>
        <w:t>n</w:t>
      </w:r>
      <w:r w:rsidR="002D1F47">
        <w:rPr>
          <w:rFonts w:hAnsi="標楷體" w:hint="eastAsia"/>
        </w:rPr>
        <w:t>符合以下的關係式</w:t>
      </w:r>
      <w:r w:rsidR="0052303C">
        <w:rPr>
          <w:rFonts w:hAnsi="標楷體" w:hint="eastAsia"/>
        </w:rPr>
        <w:t>，請</w:t>
      </w:r>
      <w:r w:rsidR="002D1F47">
        <w:rPr>
          <w:rFonts w:hAnsi="標楷體" w:hint="eastAsia"/>
        </w:rPr>
        <w:t>試證明之</w:t>
      </w:r>
      <w:r w:rsidR="00B46990">
        <w:rPr>
          <w:rFonts w:hAnsi="標楷體" w:hint="eastAsia"/>
        </w:rPr>
        <w:t>。</w:t>
      </w:r>
      <w:r w:rsidR="00136D1E" w:rsidRPr="00F91785">
        <w:rPr>
          <w:rFonts w:hAnsi="標楷體"/>
        </w:rPr>
        <w:t>(</w:t>
      </w:r>
      <w:r w:rsidR="00C147EF">
        <w:rPr>
          <w:rFonts w:hAnsi="標楷體" w:hint="eastAsia"/>
        </w:rPr>
        <w:t>25</w:t>
      </w:r>
      <w:r w:rsidR="00136D1E" w:rsidRPr="00F91785">
        <w:rPr>
          <w:rFonts w:hAnsi="標楷體"/>
        </w:rPr>
        <w:t>%)</w:t>
      </w:r>
    </w:p>
    <w:p w:rsidR="00136D1E" w:rsidRPr="00646216" w:rsidRDefault="005C07FF" w:rsidP="00136D1E">
      <w:pPr>
        <w:pStyle w:val="a3"/>
        <w:ind w:leftChars="0" w:left="1020"/>
      </w:pPr>
      <w:r>
        <w:rPr>
          <w:rFonts w:hint="eastAsia"/>
        </w:rPr>
        <w:t xml:space="preserve">            </w:t>
      </w:r>
      <w:r w:rsidR="00B46990" w:rsidRPr="00B46990">
        <w:rPr>
          <w:noProof/>
        </w:rPr>
        <mc:AlternateContent>
          <mc:Choice Requires="wps">
            <w:drawing>
              <wp:inline distT="0" distB="0" distL="0" distR="0">
                <wp:extent cx="2978812" cy="1957826"/>
                <wp:effectExtent l="0" t="0" r="0" b="0"/>
                <wp:docPr id="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812" cy="19578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6990" w:rsidRPr="00B46990" w:rsidRDefault="00B46990" w:rsidP="00B469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m:t>n</m:t>
                                </m:r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L-h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(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</w:rPr>
                                                  <m:t>'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-H)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(L-h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22"/>
                                                        <w:szCs w:val="22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 w:val="22"/>
                                                        <w:szCs w:val="22"/>
                                                      </w:rPr>
                                                      <m:t>d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 w:val="22"/>
                                                        <w:szCs w:val="22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num>
                                              <m:den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22"/>
                                                        <w:szCs w:val="22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 w:val="22"/>
                                                        <w:szCs w:val="22"/>
                                                      </w:rPr>
                                                      <m:t>d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 w:val="22"/>
                                                        <w:szCs w:val="22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den>
                                            </m:f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)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eastAsiaTheme="minorEastAsia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p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p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6" style="width:234.55pt;height:15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" filled="f" stroked="f">
                <v:textbox style="mso-fit-shape-to-text:t">
                  <w:txbxContent>
                    <w:p w:rsidR="00B46990" w:rsidRPr="00B46990" w:rsidRDefault="00B46990" w:rsidP="00B46990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L-h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(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-H)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(L-h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eastAsiaTheme="minorEastAsia" w:cstheme="minorBidi" w:hint="eastAsia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anchorlock/>
              </v:rect>
            </w:pict>
          </mc:Fallback>
        </mc:AlternateContent>
      </w:r>
    </w:p>
    <w:p w:rsidR="00136D1E" w:rsidRPr="00C147EF" w:rsidRDefault="00C147EF" w:rsidP="00FE75C0">
      <w:pPr>
        <w:pStyle w:val="a3"/>
        <w:numPr>
          <w:ilvl w:val="1"/>
          <w:numId w:val="1"/>
        </w:numPr>
        <w:ind w:leftChars="0"/>
      </w:pPr>
      <w:r w:rsidRPr="00C147EF">
        <w:rPr>
          <w:rFonts w:hAnsi="標楷體" w:hint="eastAsia"/>
        </w:rPr>
        <w:t>如實驗簡介之敘述可知，</w:t>
      </w:r>
      <w:r w:rsidR="001C7C4A" w:rsidRPr="00C147EF">
        <w:rPr>
          <w:rFonts w:hAnsi="標楷體" w:hint="eastAsia"/>
        </w:rPr>
        <w:t>藉由</w:t>
      </w:r>
      <w:r w:rsidR="00FC60FB" w:rsidRPr="00C147EF">
        <w:rPr>
          <w:rFonts w:hAnsi="標楷體" w:hint="eastAsia"/>
        </w:rPr>
        <w:t>兩顆螺帽</w:t>
      </w:r>
      <w:r w:rsidR="00FE75C0" w:rsidRPr="00C147EF">
        <w:rPr>
          <w:rFonts w:hAnsi="標楷體" w:hint="eastAsia"/>
        </w:rPr>
        <w:t>與</w:t>
      </w:r>
      <w:r w:rsidR="001C7C4A" w:rsidRPr="00C147EF">
        <w:rPr>
          <w:rFonts w:hAnsi="標楷體" w:hint="eastAsia"/>
        </w:rPr>
        <w:t>利用</w:t>
      </w:r>
      <w:r w:rsidR="001C7C4A" w:rsidRPr="00C147EF">
        <w:rPr>
          <w:rFonts w:hint="eastAsia"/>
        </w:rPr>
        <w:t>Snell</w:t>
      </w:r>
      <w:proofErr w:type="gramStart"/>
      <w:r w:rsidR="001C7C4A" w:rsidRPr="00C147EF">
        <w:t>’</w:t>
      </w:r>
      <w:proofErr w:type="gramEnd"/>
      <w:r w:rsidRPr="00C147EF">
        <w:rPr>
          <w:rFonts w:hint="eastAsia"/>
        </w:rPr>
        <w:t xml:space="preserve">s </w:t>
      </w:r>
      <w:r w:rsidR="001C7C4A" w:rsidRPr="00C147EF">
        <w:rPr>
          <w:rFonts w:hint="eastAsia"/>
        </w:rPr>
        <w:t>law</w:t>
      </w:r>
      <w:r w:rsidR="001C7C4A" w:rsidRPr="00C147EF">
        <w:rPr>
          <w:rFonts w:hint="eastAsia"/>
        </w:rPr>
        <w:t>及</w:t>
      </w:r>
      <w:r w:rsidRPr="00C147EF">
        <w:rPr>
          <w:rFonts w:hint="eastAsia"/>
        </w:rPr>
        <w:t>簡易</w:t>
      </w:r>
      <w:r w:rsidR="001C7C4A" w:rsidRPr="00C147EF">
        <w:rPr>
          <w:rFonts w:hint="eastAsia"/>
        </w:rPr>
        <w:t>幾何關係</w:t>
      </w:r>
      <w:r w:rsidR="00FE75C0" w:rsidRPr="00C147EF">
        <w:rPr>
          <w:rFonts w:hint="eastAsia"/>
        </w:rPr>
        <w:t>可</w:t>
      </w:r>
      <w:r w:rsidR="00FC60FB" w:rsidRPr="00C147EF">
        <w:rPr>
          <w:rFonts w:hAnsi="標楷體" w:hint="eastAsia"/>
        </w:rPr>
        <w:t>測得未知液體的折射率</w:t>
      </w:r>
      <w:r w:rsidR="00FC60FB" w:rsidRPr="00C147EF">
        <w:rPr>
          <w:rFonts w:hAnsi="標楷體" w:hint="eastAsia"/>
        </w:rPr>
        <w:t>n</w:t>
      </w:r>
      <w:r w:rsidR="00FE75C0" w:rsidRPr="00C147EF">
        <w:rPr>
          <w:rFonts w:hAnsi="標楷體" w:hint="eastAsia"/>
        </w:rPr>
        <w:t>。假若</w:t>
      </w:r>
      <w:r w:rsidR="001C7C4A" w:rsidRPr="00C147EF">
        <w:rPr>
          <w:rFonts w:hAnsi="標楷體" w:hint="eastAsia"/>
        </w:rPr>
        <w:t>實驗器材中只提供一顆螺帽，</w:t>
      </w:r>
      <w:r w:rsidR="00FE75C0" w:rsidRPr="00C147EF">
        <w:rPr>
          <w:rFonts w:hAnsi="標楷體" w:hint="eastAsia"/>
        </w:rPr>
        <w:t>是否可以利用所提供的器材，設計</w:t>
      </w:r>
      <w:proofErr w:type="gramStart"/>
      <w:r w:rsidRPr="00C147EF">
        <w:rPr>
          <w:rFonts w:hAnsi="標楷體" w:hint="eastAsia"/>
        </w:rPr>
        <w:t>一</w:t>
      </w:r>
      <w:proofErr w:type="gramEnd"/>
      <w:r w:rsidR="00FE75C0" w:rsidRPr="00C147EF">
        <w:rPr>
          <w:rFonts w:hAnsi="標楷體" w:hint="eastAsia"/>
        </w:rPr>
        <w:t>實驗</w:t>
      </w:r>
      <w:r w:rsidRPr="00C147EF">
        <w:rPr>
          <w:rFonts w:hAnsi="標楷體" w:hint="eastAsia"/>
        </w:rPr>
        <w:t>來</w:t>
      </w:r>
      <w:r w:rsidR="005C07FF" w:rsidRPr="00C147EF">
        <w:rPr>
          <w:rFonts w:hAnsi="標楷體" w:hint="eastAsia"/>
        </w:rPr>
        <w:t>測量未知液體</w:t>
      </w:r>
      <w:r w:rsidRPr="00C147EF">
        <w:rPr>
          <w:rFonts w:hAnsi="標楷體" w:hint="eastAsia"/>
        </w:rPr>
        <w:t>之</w:t>
      </w:r>
      <w:r w:rsidR="005C07FF" w:rsidRPr="00C147EF">
        <w:rPr>
          <w:rFonts w:hAnsi="標楷體" w:hint="eastAsia"/>
        </w:rPr>
        <w:t>折射率</w:t>
      </w:r>
      <w:r w:rsidR="005C07FF" w:rsidRPr="00C147EF">
        <w:rPr>
          <w:rFonts w:hAnsi="標楷體" w:hint="eastAsia"/>
        </w:rPr>
        <w:t>n</w:t>
      </w:r>
      <w:r w:rsidR="00FE75C0" w:rsidRPr="00C147EF">
        <w:rPr>
          <w:rFonts w:hAnsi="標楷體" w:hint="eastAsia"/>
        </w:rPr>
        <w:t>？</w:t>
      </w:r>
      <w:r w:rsidRPr="00C147EF">
        <w:rPr>
          <w:rFonts w:hAnsi="標楷體" w:hint="eastAsia"/>
        </w:rPr>
        <w:t>關於實驗架設與實驗步驟</w:t>
      </w:r>
      <w:r w:rsidR="00FE75C0" w:rsidRPr="00C147EF">
        <w:rPr>
          <w:rFonts w:hAnsi="標楷體" w:hint="eastAsia"/>
        </w:rPr>
        <w:t>請利用</w:t>
      </w:r>
      <w:r w:rsidR="005C07FF" w:rsidRPr="00C147EF">
        <w:rPr>
          <w:rFonts w:hAnsi="標楷體" w:hint="eastAsia"/>
        </w:rPr>
        <w:t>畫圖</w:t>
      </w:r>
      <w:r w:rsidRPr="00C147EF">
        <w:rPr>
          <w:rFonts w:hAnsi="標楷體" w:hint="eastAsia"/>
        </w:rPr>
        <w:t>與文字</w:t>
      </w:r>
      <w:r w:rsidR="00FE75C0" w:rsidRPr="00C147EF">
        <w:rPr>
          <w:rFonts w:hAnsi="標楷體" w:hint="eastAsia"/>
        </w:rPr>
        <w:t>加以</w:t>
      </w:r>
      <w:r w:rsidR="00CE696B" w:rsidRPr="00C147EF">
        <w:rPr>
          <w:rFonts w:ascii="標楷體" w:hAnsi="標楷體" w:hint="eastAsia"/>
        </w:rPr>
        <w:t>詳細說明</w:t>
      </w:r>
      <w:r w:rsidR="00CE696B" w:rsidRPr="00FE75C0">
        <w:rPr>
          <w:rFonts w:ascii="標楷體" w:hAnsi="標楷體" w:hint="eastAsia"/>
        </w:rPr>
        <w:t>(將依答案完整性評分)</w:t>
      </w:r>
      <w:r w:rsidR="00CB44DB" w:rsidRPr="00FE75C0">
        <w:rPr>
          <w:rFonts w:hAnsi="標楷體"/>
        </w:rPr>
        <w:t xml:space="preserve"> </w:t>
      </w:r>
      <w:r w:rsidR="00136D1E" w:rsidRPr="00FE75C0">
        <w:rPr>
          <w:rFonts w:hAnsi="標楷體"/>
        </w:rPr>
        <w:t>(</w:t>
      </w:r>
      <w:r>
        <w:rPr>
          <w:rFonts w:hAnsi="標楷體" w:hint="eastAsia"/>
        </w:rPr>
        <w:t>30</w:t>
      </w:r>
      <w:r w:rsidR="00136D1E" w:rsidRPr="00FE75C0">
        <w:rPr>
          <w:rFonts w:hAnsi="標楷體"/>
        </w:rPr>
        <w:t>%)</w:t>
      </w:r>
    </w:p>
    <w:p w:rsidR="00C147EF" w:rsidRPr="00631867" w:rsidRDefault="00C147EF" w:rsidP="00C147EF">
      <w:pPr>
        <w:pStyle w:val="a3"/>
        <w:ind w:leftChars="0" w:left="1020"/>
      </w:pPr>
    </w:p>
    <w:p w:rsidR="00136D1E" w:rsidRDefault="003141AF" w:rsidP="00136D1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利用</w:t>
      </w:r>
      <w:r w:rsidR="00C147EF">
        <w:rPr>
          <w:rFonts w:hint="eastAsia"/>
        </w:rPr>
        <w:t>你</w:t>
      </w:r>
      <w:r w:rsidR="00FE75C0">
        <w:rPr>
          <w:rFonts w:hint="eastAsia"/>
        </w:rPr>
        <w:t>所設計之</w:t>
      </w:r>
      <w:r w:rsidR="00C147EF">
        <w:rPr>
          <w:rFonts w:hint="eastAsia"/>
        </w:rPr>
        <w:t>實驗</w:t>
      </w:r>
      <w:r>
        <w:rPr>
          <w:rFonts w:hint="eastAsia"/>
        </w:rPr>
        <w:t>，</w:t>
      </w:r>
      <w:r w:rsidR="00FE75C0">
        <w:rPr>
          <w:rFonts w:hint="eastAsia"/>
        </w:rPr>
        <w:t>來</w:t>
      </w:r>
      <w:r w:rsidR="00CE696B">
        <w:rPr>
          <w:rFonts w:hint="eastAsia"/>
        </w:rPr>
        <w:t>測量未知液體的折射率</w:t>
      </w:r>
      <w:r w:rsidR="00CE696B">
        <w:rPr>
          <w:rFonts w:hint="eastAsia"/>
        </w:rPr>
        <w:t>n</w:t>
      </w:r>
      <w:r w:rsidR="00CE696B">
        <w:rPr>
          <w:rFonts w:hint="eastAsia"/>
        </w:rPr>
        <w:t>，</w:t>
      </w:r>
      <w:r w:rsidR="00CE696B" w:rsidRPr="00631867">
        <w:rPr>
          <w:rFonts w:hAnsi="標楷體" w:hint="eastAsia"/>
        </w:rPr>
        <w:t>若你能非常有技巧的處理</w:t>
      </w:r>
      <w:proofErr w:type="gramStart"/>
      <w:r w:rsidR="00CE696B" w:rsidRPr="00631867">
        <w:rPr>
          <w:rFonts w:hAnsi="標楷體" w:hint="eastAsia"/>
        </w:rPr>
        <w:t>所量得的</w:t>
      </w:r>
      <w:proofErr w:type="gramEnd"/>
      <w:r w:rsidR="00CE696B" w:rsidRPr="00631867">
        <w:rPr>
          <w:rFonts w:hAnsi="標楷體" w:hint="eastAsia"/>
        </w:rPr>
        <w:t>數據，並且適當的選擇某兩</w:t>
      </w:r>
      <w:proofErr w:type="gramStart"/>
      <w:r w:rsidR="00CE696B" w:rsidRPr="00631867">
        <w:rPr>
          <w:rFonts w:hAnsi="標楷體" w:hint="eastAsia"/>
        </w:rPr>
        <w:t>個</w:t>
      </w:r>
      <w:proofErr w:type="gramEnd"/>
      <w:r w:rsidR="00CE696B" w:rsidRPr="00631867">
        <w:rPr>
          <w:rFonts w:hAnsi="標楷體" w:hint="eastAsia"/>
        </w:rPr>
        <w:t>量當成座標軸畫圖，你將可得到一個線性關係圖，將此線性關係圖畫在方格紙上並做線性</w:t>
      </w:r>
      <w:proofErr w:type="gramStart"/>
      <w:r w:rsidR="00CE696B" w:rsidRPr="00631867">
        <w:rPr>
          <w:rFonts w:hAnsi="標楷體" w:hint="eastAsia"/>
        </w:rPr>
        <w:t>迴</w:t>
      </w:r>
      <w:proofErr w:type="gramEnd"/>
      <w:r w:rsidR="00CE696B" w:rsidRPr="00631867">
        <w:rPr>
          <w:rFonts w:hAnsi="標楷體" w:hint="eastAsia"/>
        </w:rPr>
        <w:t>歸，由此圖所得經過計算即可得</w:t>
      </w:r>
      <w:r w:rsidR="00CE696B">
        <w:rPr>
          <w:rFonts w:hAnsi="標楷體" w:hint="eastAsia"/>
        </w:rPr>
        <w:t>折射率</w:t>
      </w:r>
      <w:proofErr w:type="spellStart"/>
      <w:r w:rsidR="00CE696B">
        <w:rPr>
          <w:rFonts w:hAnsi="標楷體" w:hint="eastAsia"/>
        </w:rPr>
        <w:t>n</w:t>
      </w:r>
      <w:proofErr w:type="spellEnd"/>
      <w:r w:rsidR="00CE696B">
        <w:rPr>
          <w:rFonts w:hAnsi="標楷體" w:hint="eastAsia"/>
        </w:rPr>
        <w:t>。</w:t>
      </w:r>
      <w:r w:rsidR="00CB44DB" w:rsidRPr="00631867">
        <w:rPr>
          <w:rFonts w:hint="eastAsia"/>
        </w:rPr>
        <w:t xml:space="preserve"> </w:t>
      </w:r>
      <w:r w:rsidR="00136D1E" w:rsidRPr="00631867">
        <w:rPr>
          <w:rFonts w:hint="eastAsia"/>
        </w:rPr>
        <w:t>(</w:t>
      </w:r>
      <w:r w:rsidR="00C147EF">
        <w:rPr>
          <w:rFonts w:hint="eastAsia"/>
        </w:rPr>
        <w:t>30</w:t>
      </w:r>
      <w:r w:rsidR="00136D1E" w:rsidRPr="00631867">
        <w:rPr>
          <w:rFonts w:hint="eastAsia"/>
        </w:rPr>
        <w:t>%)</w:t>
      </w:r>
    </w:p>
    <w:p w:rsidR="00C147EF" w:rsidRPr="00631867" w:rsidRDefault="00C147EF" w:rsidP="00C147EF">
      <w:pPr>
        <w:pStyle w:val="a3"/>
        <w:ind w:leftChars="0" w:left="1020"/>
      </w:pPr>
    </w:p>
    <w:p w:rsidR="00136D1E" w:rsidRDefault="00CE696B" w:rsidP="00136D1E">
      <w:pPr>
        <w:pStyle w:val="a3"/>
        <w:numPr>
          <w:ilvl w:val="1"/>
          <w:numId w:val="1"/>
        </w:numPr>
        <w:ind w:leftChars="0"/>
      </w:pPr>
      <w:r w:rsidRPr="00631867">
        <w:rPr>
          <w:rFonts w:hint="eastAsia"/>
        </w:rPr>
        <w:t>根據</w:t>
      </w:r>
      <w:r w:rsidR="00C147EF">
        <w:rPr>
          <w:rFonts w:hAnsi="標楷體" w:hint="eastAsia"/>
        </w:rPr>
        <w:t>你</w:t>
      </w:r>
      <w:r w:rsidRPr="00631867">
        <w:rPr>
          <w:rFonts w:hAnsi="標楷體" w:hint="eastAsia"/>
        </w:rPr>
        <w:t>所設計的實驗步驟與結果，分析實驗誤差來源以及說明降低實驗誤差的方法。</w:t>
      </w:r>
      <w:r w:rsidR="00CB44DB">
        <w:rPr>
          <w:rFonts w:hAnsi="標楷體"/>
        </w:rPr>
        <w:t xml:space="preserve"> </w:t>
      </w:r>
      <w:r w:rsidR="00136D1E">
        <w:rPr>
          <w:rFonts w:hAnsi="標楷體"/>
        </w:rPr>
        <w:t>(15%)</w:t>
      </w:r>
    </w:p>
    <w:p w:rsidR="00136D1E" w:rsidRDefault="00136D1E" w:rsidP="00136D1E">
      <w:pPr>
        <w:ind w:leftChars="59" w:left="142" w:firstLineChars="177" w:firstLine="425"/>
      </w:pPr>
    </w:p>
    <w:p w:rsidR="00136D1E" w:rsidRDefault="00136D1E" w:rsidP="00136D1E">
      <w:pPr>
        <w:ind w:leftChars="87" w:left="930" w:hangingChars="300" w:hanging="721"/>
        <w:rPr>
          <w:rFonts w:ascii="標楷體" w:hAnsi="標楷體"/>
        </w:rPr>
      </w:pPr>
      <w:r>
        <w:rPr>
          <w:rFonts w:hAnsi="標楷體" w:hint="eastAsia"/>
          <w:b/>
          <w:u w:val="single"/>
        </w:rPr>
        <w:t>提示</w:t>
      </w:r>
      <w:r>
        <w:rPr>
          <w:rFonts w:hAnsi="標楷體" w:hint="eastAsia"/>
        </w:rPr>
        <w:t>：若有</w:t>
      </w:r>
      <w:r>
        <w:rPr>
          <w:rFonts w:hAnsi="標楷體"/>
          <w:i/>
        </w:rPr>
        <w:t>n</w:t>
      </w:r>
      <w:r>
        <w:rPr>
          <w:rFonts w:hAnsi="標楷體" w:hint="eastAsia"/>
        </w:rPr>
        <w:t>組實驗數據</w:t>
      </w:r>
      <w:r>
        <w:rPr>
          <w:rFonts w:hAnsi="標楷體"/>
        </w:rPr>
        <w:t>(</w:t>
      </w:r>
      <w:r>
        <w:rPr>
          <w:rFonts w:hAnsi="標楷體"/>
          <w:i/>
        </w:rPr>
        <w:t>x</w:t>
      </w:r>
      <w:r>
        <w:rPr>
          <w:rFonts w:hAnsi="標楷體"/>
          <w:vertAlign w:val="subscript"/>
        </w:rPr>
        <w:t>1</w:t>
      </w:r>
      <w:r>
        <w:rPr>
          <w:rFonts w:hAnsi="標楷體"/>
        </w:rPr>
        <w:t xml:space="preserve">, </w:t>
      </w:r>
      <w:r>
        <w:rPr>
          <w:rFonts w:hAnsi="標楷體"/>
          <w:i/>
        </w:rPr>
        <w:t>y</w:t>
      </w:r>
      <w:r>
        <w:rPr>
          <w:rFonts w:hAnsi="標楷體"/>
          <w:vertAlign w:val="subscript"/>
        </w:rPr>
        <w:t>1</w:t>
      </w:r>
      <w:r>
        <w:rPr>
          <w:rFonts w:hAnsi="標楷體"/>
        </w:rPr>
        <w:t>), (</w:t>
      </w:r>
      <w:r>
        <w:rPr>
          <w:rFonts w:hAnsi="標楷體"/>
          <w:i/>
        </w:rPr>
        <w:t>x</w:t>
      </w:r>
      <w:r>
        <w:rPr>
          <w:rFonts w:hAnsi="標楷體"/>
          <w:vertAlign w:val="subscript"/>
        </w:rPr>
        <w:t>2</w:t>
      </w:r>
      <w:r>
        <w:rPr>
          <w:rFonts w:hAnsi="標楷體"/>
        </w:rPr>
        <w:t xml:space="preserve">, </w:t>
      </w:r>
      <w:r>
        <w:rPr>
          <w:rFonts w:hAnsi="標楷體"/>
          <w:i/>
        </w:rPr>
        <w:t>y</w:t>
      </w:r>
      <w:r>
        <w:rPr>
          <w:rFonts w:hAnsi="標楷體"/>
          <w:vertAlign w:val="subscript"/>
        </w:rPr>
        <w:t>2</w:t>
      </w:r>
      <w:r>
        <w:rPr>
          <w:rFonts w:hAnsi="標楷體"/>
        </w:rPr>
        <w:t>), (</w:t>
      </w:r>
      <w:r>
        <w:rPr>
          <w:rFonts w:hAnsi="標楷體"/>
          <w:i/>
        </w:rPr>
        <w:t>x</w:t>
      </w:r>
      <w:r>
        <w:rPr>
          <w:rFonts w:hAnsi="標楷體"/>
          <w:vertAlign w:val="subscript"/>
        </w:rPr>
        <w:t>3</w:t>
      </w:r>
      <w:r>
        <w:rPr>
          <w:rFonts w:hAnsi="標楷體"/>
        </w:rPr>
        <w:t xml:space="preserve">, </w:t>
      </w:r>
      <w:r>
        <w:rPr>
          <w:rFonts w:hAnsi="標楷體"/>
          <w:i/>
        </w:rPr>
        <w:t>y</w:t>
      </w:r>
      <w:r>
        <w:rPr>
          <w:rFonts w:hAnsi="標楷體"/>
          <w:vertAlign w:val="subscript"/>
        </w:rPr>
        <w:t>3</w:t>
      </w:r>
      <w:r>
        <w:rPr>
          <w:rFonts w:hAnsi="標楷體"/>
        </w:rPr>
        <w:t xml:space="preserve">), </w:t>
      </w:r>
      <w:r>
        <w:rPr>
          <w:rFonts w:hAnsi="標楷體"/>
        </w:rPr>
        <w:sym w:font="Symbol" w:char="F0D7"/>
      </w:r>
      <w:r>
        <w:rPr>
          <w:rFonts w:hAnsi="標楷體"/>
        </w:rPr>
        <w:sym w:font="Symbol" w:char="F0D7"/>
      </w:r>
      <w:r>
        <w:rPr>
          <w:rFonts w:hAnsi="標楷體"/>
        </w:rPr>
        <w:sym w:font="Symbol" w:char="F0D7"/>
      </w:r>
      <w:r>
        <w:rPr>
          <w:rFonts w:hAnsi="標楷體"/>
        </w:rPr>
        <w:t>, (</w:t>
      </w:r>
      <w:proofErr w:type="spellStart"/>
      <w:r>
        <w:rPr>
          <w:rFonts w:hAnsi="標楷體"/>
          <w:i/>
        </w:rPr>
        <w:t>x</w:t>
      </w:r>
      <w:r>
        <w:rPr>
          <w:rFonts w:hAnsi="標楷體"/>
          <w:i/>
          <w:vertAlign w:val="subscript"/>
        </w:rPr>
        <w:t>n</w:t>
      </w:r>
      <w:proofErr w:type="spellEnd"/>
      <w:r>
        <w:rPr>
          <w:rFonts w:hAnsi="標楷體"/>
        </w:rPr>
        <w:t xml:space="preserve">, </w:t>
      </w:r>
      <w:proofErr w:type="spellStart"/>
      <w:r>
        <w:rPr>
          <w:rFonts w:hAnsi="標楷體"/>
          <w:i/>
        </w:rPr>
        <w:t>y</w:t>
      </w:r>
      <w:r>
        <w:rPr>
          <w:rFonts w:hAnsi="標楷體"/>
          <w:i/>
          <w:vertAlign w:val="subscript"/>
        </w:rPr>
        <w:t>n</w:t>
      </w:r>
      <w:proofErr w:type="spellEnd"/>
      <w:r>
        <w:rPr>
          <w:rFonts w:hAnsi="標楷體"/>
        </w:rPr>
        <w:t>)</w:t>
      </w:r>
      <w:r>
        <w:rPr>
          <w:rFonts w:hAnsi="標楷體" w:hint="eastAsia"/>
        </w:rPr>
        <w:t>滿足線性關係</w:t>
      </w:r>
      <w:r>
        <w:rPr>
          <w:rFonts w:hAnsi="標楷體"/>
          <w:position w:val="-10"/>
        </w:rPr>
        <w:object w:dxaOrig="102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6.2pt" o:ole="">
            <v:imagedata r:id="rId11" o:title=""/>
          </v:shape>
          <o:OLEObject Type="Embed" ProgID="Equation.3" ShapeID="_x0000_i1025" DrawAspect="Content" ObjectID="_1476874922" r:id="rId12"/>
        </w:object>
      </w:r>
      <w:r>
        <w:rPr>
          <w:rFonts w:hAnsi="標楷體" w:hint="eastAsia"/>
        </w:rPr>
        <w:t>，則由</w:t>
      </w:r>
      <w:r>
        <w:rPr>
          <w:rFonts w:ascii="標楷體" w:hAnsi="標楷體" w:hint="eastAsia"/>
        </w:rPr>
        <w:t>線性</w:t>
      </w:r>
      <w:proofErr w:type="gramStart"/>
      <w:r>
        <w:rPr>
          <w:rFonts w:ascii="標楷體" w:hAnsi="標楷體" w:hint="eastAsia"/>
        </w:rPr>
        <w:t>迴</w:t>
      </w:r>
      <w:proofErr w:type="gramEnd"/>
      <w:r>
        <w:rPr>
          <w:rFonts w:ascii="標楷體" w:hAnsi="標楷體" w:hint="eastAsia"/>
        </w:rPr>
        <w:t>歸可以得到下列公式</w:t>
      </w:r>
    </w:p>
    <w:p w:rsidR="00136D1E" w:rsidRDefault="00136D1E" w:rsidP="00136D1E">
      <w:pPr>
        <w:rPr>
          <w:rFonts w:hAnsi="標楷體"/>
        </w:rPr>
      </w:pPr>
      <w:r>
        <w:rPr>
          <w:rFonts w:ascii="標楷體" w:hAnsi="標楷體" w:hint="eastAsia"/>
        </w:rPr>
        <w:t xml:space="preserve">    </w:t>
      </w:r>
      <w:r w:rsidR="008A642A">
        <w:rPr>
          <w:rFonts w:hAnsi="標楷體"/>
          <w:position w:val="-70"/>
        </w:rPr>
        <w:object w:dxaOrig="3180" w:dyaOrig="1455">
          <v:shape id="_x0000_i1026" type="#_x0000_t75" style="width:151.85pt;height:69.6pt" o:ole="">
            <v:imagedata r:id="rId13" o:title=""/>
          </v:shape>
          <o:OLEObject Type="Embed" ProgID="Equation.3" ShapeID="_x0000_i1026" DrawAspect="Content" ObjectID="_1476874923" r:id="rId14"/>
        </w:object>
      </w:r>
      <w:r>
        <w:rPr>
          <w:rFonts w:hAnsi="標楷體"/>
        </w:rPr>
        <w:t xml:space="preserve"> </w:t>
      </w:r>
      <w:r>
        <w:rPr>
          <w:rFonts w:hAnsi="標楷體" w:hint="eastAsia"/>
        </w:rPr>
        <w:t>，</w:t>
      </w:r>
      <w:r>
        <w:rPr>
          <w:rFonts w:hAnsi="標楷體"/>
        </w:rPr>
        <w:t xml:space="preserve"> </w:t>
      </w:r>
      <w:r w:rsidR="008A642A">
        <w:rPr>
          <w:rFonts w:hAnsi="標楷體"/>
          <w:position w:val="-70"/>
        </w:rPr>
        <w:object w:dxaOrig="3735" w:dyaOrig="1455">
          <v:shape id="_x0000_i1027" type="#_x0000_t75" style="width:177.05pt;height:68.95pt" o:ole="">
            <v:imagedata r:id="rId15" o:title=""/>
          </v:shape>
          <o:OLEObject Type="Embed" ProgID="Equation.3" ShapeID="_x0000_i1027" DrawAspect="Content" ObjectID="_1476874924" r:id="rId16"/>
        </w:object>
      </w:r>
    </w:p>
    <w:p w:rsidR="00136D1E" w:rsidRDefault="00136D1E" w:rsidP="00136D1E">
      <w:pPr>
        <w:ind w:leftChars="75" w:left="18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四、實驗器材</w:t>
      </w:r>
    </w:p>
    <w:p w:rsidR="00FC3523" w:rsidRPr="00631867" w:rsidRDefault="00FC3523" w:rsidP="00FC3523">
      <w:proofErr w:type="gramStart"/>
      <w:r w:rsidRPr="00631867">
        <w:rPr>
          <w:rFonts w:hint="eastAsia"/>
        </w:rPr>
        <w:t>固定鐵架座</w:t>
      </w:r>
      <w:proofErr w:type="gramEnd"/>
      <w:r w:rsidRPr="00631867">
        <w:t xml:space="preserve">                         </w:t>
      </w:r>
      <w:r>
        <w:rPr>
          <w:rFonts w:hint="eastAsia"/>
        </w:rPr>
        <w:t>1</w:t>
      </w:r>
      <w:r w:rsidRPr="00631867">
        <w:rPr>
          <w:rFonts w:hint="eastAsia"/>
        </w:rPr>
        <w:t>個</w:t>
      </w:r>
    </w:p>
    <w:p w:rsidR="0052303C" w:rsidRPr="00631867" w:rsidRDefault="0052303C" w:rsidP="0052303C">
      <w:proofErr w:type="gramStart"/>
      <w:r w:rsidRPr="00631867">
        <w:rPr>
          <w:rFonts w:hint="eastAsia"/>
        </w:rPr>
        <w:t>固定夾</w:t>
      </w:r>
      <w:proofErr w:type="gramEnd"/>
      <w:r w:rsidRPr="00631867">
        <w:t xml:space="preserve">                </w:t>
      </w:r>
      <w:r>
        <w:rPr>
          <w:rFonts w:hint="eastAsia"/>
        </w:rPr>
        <w:t xml:space="preserve">    </w:t>
      </w:r>
      <w:r w:rsidRPr="00631867">
        <w:t xml:space="preserve">         </w:t>
      </w:r>
      <w:r>
        <w:rPr>
          <w:rFonts w:hint="eastAsia"/>
        </w:rPr>
        <w:t>2</w:t>
      </w:r>
      <w:r w:rsidRPr="00631867">
        <w:rPr>
          <w:rFonts w:hint="eastAsia"/>
        </w:rPr>
        <w:t>個</w:t>
      </w:r>
    </w:p>
    <w:p w:rsidR="00FC3523" w:rsidRDefault="00FC3523" w:rsidP="00FC3523">
      <w:r w:rsidRPr="00631867">
        <w:rPr>
          <w:rFonts w:hint="eastAsia"/>
        </w:rPr>
        <w:t>鐵柱</w:t>
      </w:r>
      <w:r w:rsidRPr="00631867">
        <w:rPr>
          <w:rFonts w:hint="eastAsia"/>
        </w:rPr>
        <w:t xml:space="preserve">      </w:t>
      </w:r>
      <w:r w:rsidRPr="00631867">
        <w:t xml:space="preserve">                         </w:t>
      </w:r>
      <w:r w:rsidRPr="00631867">
        <w:rPr>
          <w:rFonts w:hint="eastAsia"/>
        </w:rPr>
        <w:t>2</w:t>
      </w:r>
      <w:r w:rsidRPr="00631867">
        <w:rPr>
          <w:rFonts w:hint="eastAsia"/>
        </w:rPr>
        <w:t>個</w:t>
      </w:r>
    </w:p>
    <w:p w:rsidR="0052303C" w:rsidRPr="00631867" w:rsidRDefault="0052303C" w:rsidP="00FC3523">
      <w:r>
        <w:rPr>
          <w:rFonts w:hint="eastAsia"/>
        </w:rPr>
        <w:t>2000cc</w:t>
      </w:r>
      <w:r>
        <w:rPr>
          <w:rFonts w:hint="eastAsia"/>
        </w:rPr>
        <w:t>燒杯</w:t>
      </w:r>
      <w:r>
        <w:rPr>
          <w:rFonts w:hint="eastAsia"/>
        </w:rPr>
        <w:t xml:space="preserve">                         1</w:t>
      </w:r>
      <w:r>
        <w:rPr>
          <w:rFonts w:hint="eastAsia"/>
        </w:rPr>
        <w:t>個</w:t>
      </w:r>
    </w:p>
    <w:p w:rsidR="00FC3523" w:rsidRPr="00631867" w:rsidRDefault="00FC3523" w:rsidP="00FC3523">
      <w:r w:rsidRPr="00631867">
        <w:rPr>
          <w:rFonts w:hint="eastAsia"/>
        </w:rPr>
        <w:t>15cm</w:t>
      </w:r>
      <w:r w:rsidRPr="00631867">
        <w:rPr>
          <w:rFonts w:hint="eastAsia"/>
        </w:rPr>
        <w:t>直尺</w:t>
      </w:r>
      <w:r w:rsidRPr="00631867">
        <w:rPr>
          <w:rFonts w:hint="eastAsia"/>
        </w:rPr>
        <w:t xml:space="preserve"> </w:t>
      </w:r>
      <w:r w:rsidRPr="00631867">
        <w:t xml:space="preserve">                       </w:t>
      </w:r>
      <w:r w:rsidRPr="00631867">
        <w:rPr>
          <w:rFonts w:hint="eastAsia"/>
        </w:rPr>
        <w:t xml:space="preserve"> </w:t>
      </w:r>
      <w:r w:rsidRPr="00631867">
        <w:t xml:space="preserve"> </w:t>
      </w:r>
      <w:r w:rsidRPr="00631867">
        <w:rPr>
          <w:rFonts w:hint="eastAsia"/>
        </w:rPr>
        <w:t>1</w:t>
      </w:r>
      <w:r w:rsidRPr="00631867">
        <w:rPr>
          <w:rFonts w:hint="eastAsia"/>
        </w:rPr>
        <w:t>支</w:t>
      </w:r>
    </w:p>
    <w:p w:rsidR="00FC3523" w:rsidRPr="00631867" w:rsidRDefault="00FC3523" w:rsidP="00FC3523">
      <w:r w:rsidRPr="00631867">
        <w:rPr>
          <w:rFonts w:hint="eastAsia"/>
        </w:rPr>
        <w:t>30cm</w:t>
      </w:r>
      <w:r w:rsidRPr="00631867">
        <w:rPr>
          <w:rFonts w:hint="eastAsia"/>
        </w:rPr>
        <w:t>直尺</w:t>
      </w:r>
      <w:r w:rsidRPr="00631867">
        <w:t xml:space="preserve">                          </w:t>
      </w:r>
      <w:r w:rsidRPr="00631867">
        <w:rPr>
          <w:rFonts w:hint="eastAsia"/>
        </w:rPr>
        <w:t>1</w:t>
      </w:r>
      <w:r w:rsidRPr="00631867">
        <w:rPr>
          <w:rFonts w:hint="eastAsia"/>
        </w:rPr>
        <w:t>支</w:t>
      </w:r>
    </w:p>
    <w:p w:rsidR="00FC3523" w:rsidRDefault="0052303C" w:rsidP="00FC3523">
      <w:r>
        <w:rPr>
          <w:rFonts w:hint="eastAsia"/>
        </w:rPr>
        <w:t>縫衣</w:t>
      </w:r>
      <w:r w:rsidR="00FC3523">
        <w:rPr>
          <w:rFonts w:hint="eastAsia"/>
        </w:rPr>
        <w:t>線</w:t>
      </w:r>
      <w:r w:rsidR="00FC3523">
        <w:rPr>
          <w:rFonts w:hint="eastAsia"/>
        </w:rPr>
        <w:t xml:space="preserve"> </w:t>
      </w:r>
      <w:r>
        <w:rPr>
          <w:rFonts w:hint="eastAsia"/>
        </w:rPr>
        <w:t xml:space="preserve">                            </w:t>
      </w:r>
      <w:r w:rsidR="00FC3523">
        <w:rPr>
          <w:rFonts w:hint="eastAsia"/>
        </w:rPr>
        <w:t>1</w:t>
      </w:r>
      <w:proofErr w:type="gramStart"/>
      <w:r w:rsidR="00FC3523">
        <w:rPr>
          <w:rFonts w:hint="eastAsia"/>
        </w:rPr>
        <w:t>綑</w:t>
      </w:r>
      <w:proofErr w:type="gramEnd"/>
    </w:p>
    <w:p w:rsidR="0052303C" w:rsidRDefault="0052303C" w:rsidP="0052303C">
      <w:r>
        <w:rPr>
          <w:rFonts w:hint="eastAsia"/>
        </w:rPr>
        <w:t>鏡子</w:t>
      </w:r>
      <w:r>
        <w:rPr>
          <w:rFonts w:hint="eastAsia"/>
        </w:rPr>
        <w:t xml:space="preserve">                               1</w:t>
      </w:r>
      <w:r>
        <w:rPr>
          <w:rFonts w:hint="eastAsia"/>
        </w:rPr>
        <w:t>個</w:t>
      </w:r>
    </w:p>
    <w:p w:rsidR="0052303C" w:rsidRDefault="0052303C" w:rsidP="0052303C">
      <w:r>
        <w:rPr>
          <w:rFonts w:hint="eastAsia"/>
        </w:rPr>
        <w:t>螺帽</w:t>
      </w:r>
      <w:r>
        <w:rPr>
          <w:rFonts w:hint="eastAsia"/>
        </w:rPr>
        <w:t xml:space="preserve">                               1</w:t>
      </w:r>
      <w:r>
        <w:rPr>
          <w:rFonts w:hint="eastAsia"/>
        </w:rPr>
        <w:t>個</w:t>
      </w:r>
    </w:p>
    <w:p w:rsidR="00FC3523" w:rsidRDefault="0052303C" w:rsidP="00FC3523">
      <w:proofErr w:type="gramStart"/>
      <w:r>
        <w:rPr>
          <w:rFonts w:hint="eastAsia"/>
        </w:rPr>
        <w:t>水盤</w:t>
      </w:r>
      <w:proofErr w:type="gramEnd"/>
      <w:r w:rsidR="00FC3523">
        <w:rPr>
          <w:rFonts w:hint="eastAsia"/>
        </w:rPr>
        <w:t xml:space="preserve">                               1</w:t>
      </w:r>
      <w:r w:rsidR="00FC3523">
        <w:rPr>
          <w:rFonts w:hint="eastAsia"/>
        </w:rPr>
        <w:t>個</w:t>
      </w:r>
    </w:p>
    <w:p w:rsidR="00561293" w:rsidRPr="00180DCC" w:rsidRDefault="00136D1E" w:rsidP="00180DCC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附註：以上器材並非全為必需品。請根據以上器材設計實驗步驟。</w:t>
      </w:r>
    </w:p>
    <w:sectPr w:rsidR="00561293" w:rsidRPr="00180DCC" w:rsidSect="008A25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D1" w:rsidRDefault="00E339D1" w:rsidP="00A450FC">
      <w:r>
        <w:separator/>
      </w:r>
    </w:p>
  </w:endnote>
  <w:endnote w:type="continuationSeparator" w:id="0">
    <w:p w:rsidR="00E339D1" w:rsidRDefault="00E339D1" w:rsidP="00A4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D1" w:rsidRDefault="00E339D1" w:rsidP="00A450FC">
      <w:r>
        <w:separator/>
      </w:r>
    </w:p>
  </w:footnote>
  <w:footnote w:type="continuationSeparator" w:id="0">
    <w:p w:rsidR="00E339D1" w:rsidRDefault="00E339D1" w:rsidP="00A4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4426"/>
    <w:multiLevelType w:val="hybridMultilevel"/>
    <w:tmpl w:val="5DA64276"/>
    <w:lvl w:ilvl="0" w:tplc="1D186896">
      <w:start w:val="3"/>
      <w:numFmt w:val="taiwaneseCountingThousand"/>
      <w:lvlText w:val="%1、"/>
      <w:lvlJc w:val="left"/>
      <w:pPr>
        <w:ind w:left="780" w:hanging="600"/>
      </w:pPr>
      <w:rPr>
        <w:rFonts w:hAnsi="標楷體" w:hint="default"/>
      </w:rPr>
    </w:lvl>
    <w:lvl w:ilvl="1" w:tplc="3F48FA64">
      <w:start w:val="1"/>
      <w:numFmt w:val="decimal"/>
      <w:lvlText w:val="%2."/>
      <w:lvlJc w:val="left"/>
      <w:pPr>
        <w:ind w:left="102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1E"/>
    <w:rsid w:val="00082746"/>
    <w:rsid w:val="00126CD2"/>
    <w:rsid w:val="00136D1E"/>
    <w:rsid w:val="00180DCC"/>
    <w:rsid w:val="001C7C4A"/>
    <w:rsid w:val="0023629F"/>
    <w:rsid w:val="002C152A"/>
    <w:rsid w:val="002C2764"/>
    <w:rsid w:val="002D1F47"/>
    <w:rsid w:val="003141AF"/>
    <w:rsid w:val="00376383"/>
    <w:rsid w:val="003C60AB"/>
    <w:rsid w:val="00442A69"/>
    <w:rsid w:val="00456D1F"/>
    <w:rsid w:val="00464543"/>
    <w:rsid w:val="004C7D41"/>
    <w:rsid w:val="00501C79"/>
    <w:rsid w:val="0052303C"/>
    <w:rsid w:val="005248EF"/>
    <w:rsid w:val="00561293"/>
    <w:rsid w:val="005867AB"/>
    <w:rsid w:val="005C07FF"/>
    <w:rsid w:val="005E0BD8"/>
    <w:rsid w:val="006E6A28"/>
    <w:rsid w:val="006F0683"/>
    <w:rsid w:val="00754378"/>
    <w:rsid w:val="008315B7"/>
    <w:rsid w:val="00887934"/>
    <w:rsid w:val="008A642A"/>
    <w:rsid w:val="00933200"/>
    <w:rsid w:val="00A36813"/>
    <w:rsid w:val="00A42109"/>
    <w:rsid w:val="00A450FC"/>
    <w:rsid w:val="00B46990"/>
    <w:rsid w:val="00B93776"/>
    <w:rsid w:val="00BF05EF"/>
    <w:rsid w:val="00C05226"/>
    <w:rsid w:val="00C147EF"/>
    <w:rsid w:val="00C27F74"/>
    <w:rsid w:val="00C84984"/>
    <w:rsid w:val="00C94B8A"/>
    <w:rsid w:val="00CB44DB"/>
    <w:rsid w:val="00CB5CA7"/>
    <w:rsid w:val="00CE696B"/>
    <w:rsid w:val="00D23BC8"/>
    <w:rsid w:val="00D41EE0"/>
    <w:rsid w:val="00DC330B"/>
    <w:rsid w:val="00E339D1"/>
    <w:rsid w:val="00F16168"/>
    <w:rsid w:val="00FB6A82"/>
    <w:rsid w:val="00FC3523"/>
    <w:rsid w:val="00FC60FB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1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1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36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6D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C84984"/>
    <w:rPr>
      <w:color w:val="808080"/>
    </w:rPr>
  </w:style>
  <w:style w:type="paragraph" w:styleId="a7">
    <w:name w:val="header"/>
    <w:basedOn w:val="a"/>
    <w:link w:val="a8"/>
    <w:uiPriority w:val="99"/>
    <w:unhideWhenUsed/>
    <w:rsid w:val="00A4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450FC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4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450FC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469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1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1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36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6D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C84984"/>
    <w:rPr>
      <w:color w:val="808080"/>
    </w:rPr>
  </w:style>
  <w:style w:type="paragraph" w:styleId="a7">
    <w:name w:val="header"/>
    <w:basedOn w:val="a"/>
    <w:link w:val="a8"/>
    <w:uiPriority w:val="99"/>
    <w:unhideWhenUsed/>
    <w:rsid w:val="00A4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450FC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4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450FC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469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phys</cp:lastModifiedBy>
  <cp:revision>6</cp:revision>
  <cp:lastPrinted>2014-10-28T14:41:00Z</cp:lastPrinted>
  <dcterms:created xsi:type="dcterms:W3CDTF">2014-11-03T15:30:00Z</dcterms:created>
  <dcterms:modified xsi:type="dcterms:W3CDTF">2014-11-07T06:15:00Z</dcterms:modified>
</cp:coreProperties>
</file>