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1D" w:rsidRDefault="00DE731D" w:rsidP="00DE731D">
      <w:pPr>
        <w:spacing w:line="360" w:lineRule="exact"/>
        <w:jc w:val="center"/>
        <w:rPr>
          <w:rFonts w:eastAsia="標楷體" w:hint="eastAsia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103</w:t>
      </w:r>
      <w:r>
        <w:rPr>
          <w:rFonts w:eastAsia="標楷體" w:hint="eastAsia"/>
          <w:sz w:val="32"/>
        </w:rPr>
        <w:t>學年度台灣省高級中等學校數理及資訊學科能力競賽</w:t>
      </w:r>
    </w:p>
    <w:p w:rsidR="005031E7" w:rsidRDefault="00DE731D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第</w:t>
      </w:r>
      <w:r>
        <w:rPr>
          <w:rFonts w:eastAsia="標楷體" w:hint="eastAsia"/>
          <w:sz w:val="32"/>
        </w:rPr>
        <w:t>9</w:t>
      </w:r>
      <w:r>
        <w:rPr>
          <w:rFonts w:eastAsia="標楷體" w:hint="eastAsia"/>
          <w:sz w:val="32"/>
        </w:rPr>
        <w:t>區複賽物理科實驗試題第二題</w:t>
      </w:r>
      <w:r w:rsidR="005031E7">
        <w:rPr>
          <w:rFonts w:eastAsia="標楷體" w:hint="eastAsia"/>
          <w:sz w:val="32"/>
        </w:rPr>
        <w:t>參考解</w:t>
      </w:r>
    </w:p>
    <w:p w:rsidR="005031E7" w:rsidRDefault="005031E7">
      <w:pPr>
        <w:rPr>
          <w:rFonts w:eastAsia="標楷體" w:hint="eastAsia"/>
        </w:rPr>
      </w:pPr>
    </w:p>
    <w:p w:rsidR="005031E7" w:rsidRPr="00FA400B" w:rsidRDefault="005031E7">
      <w:pPr>
        <w:rPr>
          <w:rFonts w:eastAsia="標楷體"/>
          <w:b/>
        </w:rPr>
      </w:pPr>
      <w:r w:rsidRPr="00FA400B">
        <w:rPr>
          <w:rFonts w:eastAsia="標楷體" w:hint="eastAsia"/>
          <w:b/>
        </w:rPr>
        <w:t>一、實驗設計原理：</w:t>
      </w:r>
    </w:p>
    <w:p w:rsidR="006E0148" w:rsidRPr="006C7124" w:rsidRDefault="0069691E" w:rsidP="00916C0C">
      <w:pPr>
        <w:ind w:firstLineChars="200" w:firstLine="480"/>
        <w:jc w:val="both"/>
        <w:rPr>
          <w:rFonts w:eastAsia="標楷體" w:hint="eastAsia"/>
        </w:rPr>
      </w:pPr>
      <w:r>
        <w:rPr>
          <w:rFonts w:eastAsia="標楷體" w:hint="eastAsia"/>
        </w:rPr>
        <w:t>小角度擺動之單擺週期為</w:t>
      </w:r>
      <w:r w:rsidRPr="0069691E">
        <w:rPr>
          <w:rFonts w:eastAsia="標楷體"/>
          <w:position w:val="-30"/>
        </w:rPr>
        <w:object w:dxaOrig="11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7.2pt" o:ole="">
            <v:imagedata r:id="rId7" o:title=""/>
          </v:shape>
          <o:OLEObject Type="Embed" ProgID="Equation.3" ShapeID="_x0000_i1025" DrawAspect="Content" ObjectID="_1482240480" r:id="rId8"/>
        </w:object>
      </w:r>
      <w:r>
        <w:rPr>
          <w:rFonts w:eastAsia="標楷體" w:hint="eastAsia"/>
        </w:rPr>
        <w:t>。大角度擺動之單擺週期為了找出擺角與其之關係，將其與</w:t>
      </w:r>
      <w:r w:rsidR="002826B4">
        <w:rPr>
          <w:rFonts w:eastAsia="標楷體" w:hint="eastAsia"/>
        </w:rPr>
        <w:t>簡諧</w:t>
      </w:r>
      <w:r>
        <w:rPr>
          <w:rFonts w:eastAsia="標楷體" w:hint="eastAsia"/>
        </w:rPr>
        <w:t>運動</w:t>
      </w:r>
      <w:r w:rsidR="002826B4">
        <w:rPr>
          <w:rFonts w:eastAsia="標楷體" w:hint="eastAsia"/>
        </w:rPr>
        <w:t>之週期</w:t>
      </w:r>
      <w:bookmarkStart w:id="1" w:name="OLE_LINK3"/>
      <w:r w:rsidR="002826B4" w:rsidRPr="002826B4">
        <w:rPr>
          <w:rFonts w:eastAsia="標楷體"/>
          <w:position w:val="-26"/>
        </w:rPr>
        <w:object w:dxaOrig="1140" w:dyaOrig="700">
          <v:shape id="_x0000_i1026" type="#_x0000_t75" style="width:57pt;height:34.8pt" o:ole="">
            <v:imagedata r:id="rId9" o:title=""/>
          </v:shape>
          <o:OLEObject Type="Embed" ProgID="Equation.DSMT4" ShapeID="_x0000_i1026" DrawAspect="Content" ObjectID="_1482240481" r:id="rId10"/>
        </w:object>
      </w:r>
      <w:bookmarkEnd w:id="1"/>
      <w:r>
        <w:rPr>
          <w:rFonts w:ascii="標楷體" w:eastAsia="標楷體" w:hAnsi="標楷體" w:hint="eastAsia"/>
        </w:rPr>
        <w:t>比對</w:t>
      </w:r>
      <w:r w:rsidR="002826B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思考成</w:t>
      </w:r>
      <w:r w:rsidR="002826B4" w:rsidRPr="002826B4">
        <w:rPr>
          <w:rFonts w:eastAsia="標楷體"/>
          <w:position w:val="-30"/>
        </w:rPr>
        <w:object w:dxaOrig="1440" w:dyaOrig="740">
          <v:shape id="_x0000_i1027" type="#_x0000_t75" style="width:1in;height:37.2pt" o:ole="">
            <v:imagedata r:id="rId11" o:title=""/>
          </v:shape>
          <o:OLEObject Type="Embed" ProgID="Equation.DSMT4" ShapeID="_x0000_i1027" DrawAspect="Content" ObjectID="_1482240482" r:id="rId12"/>
        </w:object>
      </w:r>
      <w:r w:rsidR="002826B4">
        <w:rPr>
          <w:rFonts w:ascii="標楷體" w:eastAsia="標楷體" w:hAnsi="標楷體" w:hint="eastAsia"/>
        </w:rPr>
        <w:t>；</w:t>
      </w:r>
      <w:r w:rsidR="00C42A18">
        <w:rPr>
          <w:rFonts w:ascii="標楷體" w:eastAsia="標楷體" w:hAnsi="標楷體" w:hint="eastAsia"/>
        </w:rPr>
        <w:t>簡諧</w:t>
      </w:r>
      <w:r>
        <w:rPr>
          <w:rFonts w:ascii="標楷體" w:eastAsia="標楷體" w:hAnsi="標楷體" w:hint="eastAsia"/>
        </w:rPr>
        <w:t>運動</w:t>
      </w:r>
      <w:r w:rsidR="00C42A18">
        <w:rPr>
          <w:rFonts w:ascii="標楷體" w:eastAsia="標楷體" w:hAnsi="標楷體" w:hint="eastAsia"/>
        </w:rPr>
        <w:t>週期公式中</w:t>
      </w:r>
      <w:r>
        <w:rPr>
          <w:rFonts w:ascii="標楷體" w:eastAsia="標楷體" w:hAnsi="標楷體" w:hint="eastAsia"/>
        </w:rPr>
        <w:t>之</w:t>
      </w:r>
      <w:r w:rsidR="00C42A18" w:rsidRPr="00C42A18">
        <w:rPr>
          <w:rFonts w:eastAsia="標楷體" w:hint="eastAsia"/>
          <w:i/>
        </w:rPr>
        <w:t>k</w:t>
      </w:r>
      <w:r w:rsidR="00C42A18">
        <w:rPr>
          <w:rFonts w:ascii="標楷體" w:eastAsia="標楷體" w:hAnsi="標楷體" w:hint="eastAsia"/>
        </w:rPr>
        <w:t>為常數，可定義為</w:t>
      </w:r>
      <w:r w:rsidR="00C42A18" w:rsidRPr="00C42A18">
        <w:rPr>
          <w:rFonts w:eastAsia="標楷體"/>
          <w:position w:val="-28"/>
        </w:rPr>
        <w:object w:dxaOrig="859" w:dyaOrig="680">
          <v:shape id="_x0000_i1028" type="#_x0000_t75" style="width:43.2pt;height:34.2pt" o:ole="">
            <v:imagedata r:id="rId13" o:title=""/>
          </v:shape>
          <o:OLEObject Type="Embed" ProgID="Equation.DSMT4" ShapeID="_x0000_i1028" DrawAspect="Content" ObjectID="_1482240483" r:id="rId14"/>
        </w:object>
      </w:r>
      <w:r w:rsidR="00C42A18">
        <w:rPr>
          <w:rFonts w:ascii="標楷體" w:eastAsia="標楷體" w:hAnsi="標楷體" w:hint="eastAsia"/>
        </w:rPr>
        <w:t>，所以將大角度</w:t>
      </w:r>
      <w:r w:rsidR="00B04774">
        <w:rPr>
          <w:rFonts w:ascii="標楷體" w:eastAsia="標楷體" w:hAnsi="標楷體" w:hint="eastAsia"/>
        </w:rPr>
        <w:t>單擺</w:t>
      </w:r>
      <w:r>
        <w:rPr>
          <w:rFonts w:ascii="標楷體" w:eastAsia="標楷體" w:hAnsi="標楷體" w:hint="eastAsia"/>
        </w:rPr>
        <w:t>之</w:t>
      </w:r>
      <w:r w:rsidRPr="0069691E">
        <w:rPr>
          <w:rFonts w:ascii="標楷體" w:eastAsia="標楷體" w:hAnsi="標楷體"/>
          <w:position w:val="-10"/>
        </w:rPr>
        <w:object w:dxaOrig="540" w:dyaOrig="320">
          <v:shape id="_x0000_i1029" type="#_x0000_t75" style="width:27pt;height:16.2pt" o:ole="">
            <v:imagedata r:id="rId15" o:title=""/>
          </v:shape>
          <o:OLEObject Type="Embed" ProgID="Equation.3" ShapeID="_x0000_i1029" DrawAspect="Content" ObjectID="_1482240484" r:id="rId16"/>
        </w:object>
      </w:r>
      <w:r w:rsidR="00B04774">
        <w:rPr>
          <w:rFonts w:ascii="標楷體" w:eastAsia="標楷體" w:hAnsi="標楷體" w:hint="eastAsia"/>
        </w:rPr>
        <w:t>與簡諧</w:t>
      </w:r>
      <w:r>
        <w:rPr>
          <w:rFonts w:ascii="標楷體" w:eastAsia="標楷體" w:hAnsi="標楷體" w:hint="eastAsia"/>
        </w:rPr>
        <w:t>運動</w:t>
      </w:r>
      <w:r w:rsidR="00B04774">
        <w:rPr>
          <w:rFonts w:ascii="標楷體" w:eastAsia="標楷體" w:hAnsi="標楷體" w:hint="eastAsia"/>
        </w:rPr>
        <w:t>式中的</w:t>
      </w:r>
      <w:r w:rsidR="00B04774" w:rsidRPr="00C42A18">
        <w:rPr>
          <w:rFonts w:eastAsia="標楷體" w:hint="eastAsia"/>
          <w:i/>
        </w:rPr>
        <w:t>k</w:t>
      </w:r>
      <w:r w:rsidR="00B04774">
        <w:rPr>
          <w:rFonts w:ascii="標楷體" w:eastAsia="標楷體" w:hAnsi="標楷體" w:hint="eastAsia"/>
        </w:rPr>
        <w:t>類比表示成</w:t>
      </w:r>
      <w:r w:rsidR="00B04774" w:rsidRPr="00C42A18">
        <w:rPr>
          <w:rFonts w:eastAsia="標楷體"/>
          <w:position w:val="-28"/>
        </w:rPr>
        <w:object w:dxaOrig="1200" w:dyaOrig="680">
          <v:shape id="_x0000_i1030" type="#_x0000_t75" style="width:60pt;height:34.2pt" o:ole="">
            <v:imagedata r:id="rId17" o:title=""/>
          </v:shape>
          <o:OLEObject Type="Embed" ProgID="Equation.DSMT4" ShapeID="_x0000_i1030" DrawAspect="Content" ObjectID="_1482240485" r:id="rId18"/>
        </w:object>
      </w:r>
      <w:r w:rsidR="00DC45B9">
        <w:rPr>
          <w:rFonts w:ascii="標楷體" w:eastAsia="標楷體" w:hAnsi="標楷體" w:hint="eastAsia"/>
        </w:rPr>
        <w:t>；此時單擺</w:t>
      </w:r>
      <w:r w:rsidR="00B8345C">
        <w:rPr>
          <w:rFonts w:ascii="標楷體" w:eastAsia="標楷體" w:hAnsi="標楷體" w:hint="eastAsia"/>
        </w:rPr>
        <w:t>擺錘</w:t>
      </w:r>
      <w:r w:rsidR="00DC45B9">
        <w:rPr>
          <w:rFonts w:ascii="標楷體" w:eastAsia="標楷體" w:hAnsi="標楷體" w:hint="eastAsia"/>
        </w:rPr>
        <w:t>所受的力為</w:t>
      </w:r>
      <w:bookmarkStart w:id="2" w:name="OLE_LINK2"/>
      <w:r w:rsidR="00243294" w:rsidRPr="00243294">
        <w:rPr>
          <w:rFonts w:eastAsia="標楷體" w:hint="eastAsia"/>
          <w:i/>
        </w:rPr>
        <w:t>F</w:t>
      </w:r>
      <w:r w:rsidR="00243294">
        <w:rPr>
          <w:rFonts w:ascii="標楷體" w:eastAsia="標楷體" w:hAnsi="標楷體" w:hint="eastAsia"/>
        </w:rPr>
        <w:t>=</w:t>
      </w:r>
      <w:r w:rsidR="00243294" w:rsidRPr="006258B4">
        <w:rPr>
          <w:rFonts w:eastAsia="標楷體" w:hint="eastAsia"/>
          <w:i/>
        </w:rPr>
        <w:t>mg</w:t>
      </w:r>
      <w:r w:rsidR="00243294" w:rsidRPr="006C7124">
        <w:rPr>
          <w:rFonts w:eastAsia="標楷體" w:hint="eastAsia"/>
        </w:rPr>
        <w:t>sin</w:t>
      </w:r>
      <w:r w:rsidR="00243294">
        <w:rPr>
          <w:rFonts w:eastAsia="標楷體" w:hint="eastAsia"/>
        </w:rPr>
        <w:t>θ</w:t>
      </w:r>
      <w:bookmarkEnd w:id="2"/>
      <w:r w:rsidR="00243294">
        <w:rPr>
          <w:rFonts w:eastAsia="標楷體" w:hint="eastAsia"/>
        </w:rPr>
        <w:t>且</w:t>
      </w:r>
      <w:r w:rsidR="00B8345C" w:rsidRPr="00B8345C">
        <w:rPr>
          <w:rFonts w:eastAsia="標楷體"/>
          <w:position w:val="-6"/>
        </w:rPr>
        <w:object w:dxaOrig="680" w:dyaOrig="279">
          <v:shape id="_x0000_i1031" type="#_x0000_t75" style="width:34.2pt;height:13.8pt" o:ole="">
            <v:imagedata r:id="rId19" o:title=""/>
          </v:shape>
          <o:OLEObject Type="Embed" ProgID="Equation.DSMT4" ShapeID="_x0000_i1031" DrawAspect="Content" ObjectID="_1482240486" r:id="rId20"/>
        </w:object>
      </w:r>
      <w:r w:rsidR="00B8345C">
        <w:rPr>
          <w:rFonts w:ascii="標楷體" w:eastAsia="標楷體" w:hAnsi="標楷體" w:hint="eastAsia"/>
        </w:rPr>
        <w:t>，所以可得</w:t>
      </w:r>
      <w:r w:rsidR="00B8345C" w:rsidRPr="00B8345C">
        <w:rPr>
          <w:rFonts w:eastAsia="標楷體"/>
          <w:position w:val="-24"/>
        </w:rPr>
        <w:object w:dxaOrig="1660" w:dyaOrig="620">
          <v:shape id="_x0000_i1032" type="#_x0000_t75" style="width:82.8pt;height:31.2pt" o:ole="">
            <v:imagedata r:id="rId21" o:title=""/>
          </v:shape>
          <o:OLEObject Type="Embed" ProgID="Equation.DSMT4" ShapeID="_x0000_i1032" DrawAspect="Content" ObjectID="_1482240487" r:id="rId22"/>
        </w:object>
      </w:r>
      <w:r w:rsidR="007E4E0B">
        <w:rPr>
          <w:rFonts w:ascii="標楷體" w:eastAsia="標楷體" w:hAnsi="標楷體" w:hint="eastAsia"/>
        </w:rPr>
        <w:t>，故大角度單擺之週期可近似為</w:t>
      </w:r>
      <w:r w:rsidR="007E4E0B" w:rsidRPr="002826B4">
        <w:rPr>
          <w:rFonts w:eastAsia="標楷體"/>
          <w:position w:val="-30"/>
        </w:rPr>
        <w:object w:dxaOrig="1640" w:dyaOrig="740">
          <v:shape id="_x0000_i1033" type="#_x0000_t75" style="width:82.2pt;height:37.2pt" o:ole="">
            <v:imagedata r:id="rId23" o:title=""/>
          </v:shape>
          <o:OLEObject Type="Embed" ProgID="Equation.DSMT4" ShapeID="_x0000_i1033" DrawAspect="Content" ObjectID="_1482240488" r:id="rId24"/>
        </w:object>
      </w:r>
      <w:r w:rsidR="007E4E0B">
        <w:rPr>
          <w:rFonts w:ascii="標楷體" w:eastAsia="標楷體" w:hAnsi="標楷體" w:hint="eastAsia"/>
        </w:rPr>
        <w:t>。</w:t>
      </w:r>
    </w:p>
    <w:p w:rsidR="006E0148" w:rsidRDefault="006E0148">
      <w:pPr>
        <w:rPr>
          <w:rFonts w:eastAsia="標楷體" w:hint="eastAsia"/>
          <w:b/>
        </w:rPr>
      </w:pPr>
    </w:p>
    <w:p w:rsidR="005031E7" w:rsidRPr="00FA400B" w:rsidRDefault="005031E7">
      <w:pPr>
        <w:rPr>
          <w:rFonts w:eastAsia="標楷體" w:hint="eastAsia"/>
          <w:b/>
        </w:rPr>
      </w:pPr>
      <w:r w:rsidRPr="00FA400B">
        <w:rPr>
          <w:rFonts w:eastAsia="標楷體" w:hint="eastAsia"/>
          <w:b/>
        </w:rPr>
        <w:t>二、實驗步驟：</w:t>
      </w:r>
    </w:p>
    <w:p w:rsidR="005031E7" w:rsidRDefault="000F2281">
      <w:pPr>
        <w:numPr>
          <w:ilvl w:val="0"/>
          <w:numId w:val="4"/>
        </w:numPr>
        <w:jc w:val="both"/>
        <w:rPr>
          <w:rFonts w:eastAsia="標楷體" w:hint="eastAsia"/>
        </w:rPr>
      </w:pPr>
      <w:r>
        <w:rPr>
          <w:rFonts w:eastAsia="標楷體" w:hint="eastAsia"/>
        </w:rPr>
        <w:t>將</w:t>
      </w:r>
      <w:r w:rsidR="009734BA">
        <w:rPr>
          <w:rFonts w:eastAsia="標楷體" w:hint="eastAsia"/>
        </w:rPr>
        <w:t>砝碼</w:t>
      </w:r>
      <w:r>
        <w:rPr>
          <w:rFonts w:eastAsia="標楷體" w:hint="eastAsia"/>
        </w:rPr>
        <w:t>綁上棉線後</w:t>
      </w:r>
      <w:r w:rsidR="009734BA">
        <w:rPr>
          <w:rFonts w:eastAsia="標楷體" w:hint="eastAsia"/>
        </w:rPr>
        <w:t>做為擺錘，</w:t>
      </w:r>
      <w:r>
        <w:rPr>
          <w:rFonts w:eastAsia="標楷體" w:hint="eastAsia"/>
        </w:rPr>
        <w:t>取適當的</w:t>
      </w:r>
      <w:r w:rsidR="009734BA">
        <w:rPr>
          <w:rFonts w:eastAsia="標楷體" w:hint="eastAsia"/>
        </w:rPr>
        <w:t>棉線</w:t>
      </w:r>
      <w:r>
        <w:rPr>
          <w:rFonts w:eastAsia="標楷體" w:hint="eastAsia"/>
        </w:rPr>
        <w:t>長度固定在</w:t>
      </w:r>
      <w:r w:rsidR="00345B22">
        <w:rPr>
          <w:rFonts w:eastAsia="標楷體" w:hint="eastAsia"/>
        </w:rPr>
        <w:t>架於</w:t>
      </w:r>
      <w:r>
        <w:rPr>
          <w:rFonts w:eastAsia="標楷體" w:hint="eastAsia"/>
        </w:rPr>
        <w:t>支架的</w:t>
      </w:r>
      <w:r w:rsidR="00345B22">
        <w:rPr>
          <w:rFonts w:eastAsia="標楷體" w:hint="eastAsia"/>
        </w:rPr>
        <w:t>竹筷</w:t>
      </w:r>
      <w:r>
        <w:rPr>
          <w:rFonts w:eastAsia="標楷體" w:hint="eastAsia"/>
        </w:rPr>
        <w:t>上做成單擺，再將量角器固定於單擺上可方便讀取擺角的位置上裝置妥當</w:t>
      </w:r>
      <w:r w:rsidR="005031E7">
        <w:rPr>
          <w:rFonts w:eastAsia="標楷體" w:hint="eastAsia"/>
        </w:rPr>
        <w:t>。</w:t>
      </w:r>
    </w:p>
    <w:p w:rsidR="009734BA" w:rsidRDefault="009734BA">
      <w:pPr>
        <w:numPr>
          <w:ilvl w:val="0"/>
          <w:numId w:val="4"/>
        </w:numPr>
        <w:jc w:val="both"/>
        <w:rPr>
          <w:rFonts w:eastAsia="標楷體" w:hint="eastAsia"/>
        </w:rPr>
      </w:pPr>
      <w:r>
        <w:rPr>
          <w:rFonts w:eastAsia="標楷體" w:hint="eastAsia"/>
        </w:rPr>
        <w:t>考慮到小擺角時稍有偏差</w:t>
      </w:r>
      <w:r w:rsidR="00D03C21">
        <w:rPr>
          <w:rFonts w:eastAsia="標楷體" w:hint="eastAsia"/>
        </w:rPr>
        <w:t>恐怕</w:t>
      </w:r>
      <w:r>
        <w:rPr>
          <w:rFonts w:eastAsia="標楷體" w:hint="eastAsia"/>
        </w:rPr>
        <w:t>造成</w:t>
      </w:r>
      <w:r w:rsidR="00D03C21">
        <w:rPr>
          <w:rFonts w:eastAsia="標楷體" w:hint="eastAsia"/>
        </w:rPr>
        <w:t>不小誤差，由擺角之對邊長與側邊長及三角函數協助得到較精確之擺角值。</w:t>
      </w:r>
    </w:p>
    <w:p w:rsidR="005031E7" w:rsidRDefault="002A42A3">
      <w:pPr>
        <w:numPr>
          <w:ilvl w:val="0"/>
          <w:numId w:val="4"/>
        </w:numPr>
        <w:jc w:val="both"/>
        <w:rPr>
          <w:rFonts w:eastAsia="標楷體" w:hint="eastAsia"/>
        </w:rPr>
      </w:pPr>
      <w:r>
        <w:rPr>
          <w:rFonts w:eastAsia="標楷體" w:hint="eastAsia"/>
        </w:rPr>
        <w:t>固定擺長，測量各種擺角對應之週期</w:t>
      </w:r>
      <w:r w:rsidR="005031E7">
        <w:rPr>
          <w:rFonts w:eastAsia="標楷體" w:hint="eastAsia"/>
        </w:rPr>
        <w:t>。</w:t>
      </w:r>
    </w:p>
    <w:p w:rsidR="00253458" w:rsidRDefault="002A42A3" w:rsidP="00253458">
      <w:pPr>
        <w:numPr>
          <w:ilvl w:val="0"/>
          <w:numId w:val="4"/>
        </w:numPr>
        <w:jc w:val="both"/>
        <w:rPr>
          <w:rFonts w:eastAsia="標楷體" w:hint="eastAsia"/>
        </w:rPr>
      </w:pPr>
      <w:r>
        <w:rPr>
          <w:rFonts w:eastAsia="標楷體" w:hint="eastAsia"/>
        </w:rPr>
        <w:t>畫出擺角</w:t>
      </w:r>
      <w:r w:rsidR="005547E8">
        <w:rPr>
          <w:rFonts w:eastAsia="標楷體" w:hint="eastAsia"/>
        </w:rPr>
        <w:t>θ</w:t>
      </w:r>
      <w:r>
        <w:rPr>
          <w:rFonts w:eastAsia="標楷體" w:hint="eastAsia"/>
        </w:rPr>
        <w:t>與週期</w:t>
      </w:r>
      <w:r w:rsidR="005547E8" w:rsidRPr="005547E8">
        <w:rPr>
          <w:rFonts w:eastAsia="標楷體" w:hint="eastAsia"/>
          <w:i/>
        </w:rPr>
        <w:t>T</w:t>
      </w:r>
      <w:r>
        <w:rPr>
          <w:rFonts w:eastAsia="標楷體" w:hint="eastAsia"/>
        </w:rPr>
        <w:t>之關係圖</w:t>
      </w:r>
      <w:r w:rsidR="00D03C21">
        <w:rPr>
          <w:rFonts w:eastAsia="標楷體" w:hint="eastAsia"/>
        </w:rPr>
        <w:t>，由此來判斷其關係</w:t>
      </w:r>
      <w:r w:rsidR="00253458">
        <w:rPr>
          <w:rFonts w:eastAsia="標楷體" w:hint="eastAsia"/>
        </w:rPr>
        <w:t>。</w:t>
      </w:r>
    </w:p>
    <w:p w:rsidR="005031E7" w:rsidRDefault="005031E7">
      <w:pPr>
        <w:rPr>
          <w:rFonts w:eastAsia="標楷體" w:hint="eastAsia"/>
        </w:rPr>
      </w:pPr>
    </w:p>
    <w:p w:rsidR="005031E7" w:rsidRDefault="005031E7">
      <w:pPr>
        <w:rPr>
          <w:rFonts w:eastAsia="標楷體" w:hint="eastAsia"/>
          <w:b/>
        </w:rPr>
      </w:pPr>
      <w:r w:rsidRPr="00FA400B">
        <w:rPr>
          <w:rFonts w:eastAsia="標楷體" w:hint="eastAsia"/>
          <w:b/>
        </w:rPr>
        <w:t>三、數據記錄︰</w:t>
      </w:r>
    </w:p>
    <w:p w:rsidR="00BD4100" w:rsidRDefault="00BD4100">
      <w:pPr>
        <w:rPr>
          <w:rFonts w:eastAsia="標楷體" w:hint="eastAsia"/>
        </w:rPr>
      </w:pPr>
      <w:r>
        <w:rPr>
          <w:rFonts w:eastAsia="標楷體" w:hint="eastAsia"/>
        </w:rPr>
        <w:t>擺長</w:t>
      </w:r>
      <w:r w:rsidRPr="00BD4100">
        <w:rPr>
          <w:rFonts w:eastAsia="標楷體"/>
          <w:position w:val="-4"/>
        </w:rPr>
        <w:object w:dxaOrig="180" w:dyaOrig="260">
          <v:shape id="_x0000_i1034" type="#_x0000_t75" style="width:9pt;height:13.2pt" o:ole="">
            <v:imagedata r:id="rId25" o:title=""/>
          </v:shape>
          <o:OLEObject Type="Embed" ProgID="Equation.DSMT4" ShapeID="_x0000_i1034" DrawAspect="Content" ObjectID="_1482240489" r:id="rId26"/>
        </w:object>
      </w:r>
      <w:r>
        <w:rPr>
          <w:rFonts w:eastAsia="標楷體" w:hint="eastAsia"/>
        </w:rPr>
        <w:t>=</w:t>
      </w:r>
      <w:smartTag w:uri="urn:schemas-microsoft-com:office:smarttags" w:element="chmetcnv">
        <w:smartTagPr>
          <w:attr w:name="UnitName" w:val="C"/>
          <w:attr w:name="SourceValue" w:val="83.4"/>
          <w:attr w:name="HasSpace" w:val="False"/>
          <w:attr w:name="Negative" w:val="False"/>
          <w:attr w:name="NumberType" w:val="1"/>
          <w:attr w:name="TCSC" w:val="0"/>
        </w:smartTagPr>
        <w:r w:rsidR="005547E8">
          <w:rPr>
            <w:rFonts w:eastAsia="標楷體" w:hint="eastAsia"/>
          </w:rPr>
          <w:t>83</w:t>
        </w:r>
        <w:r>
          <w:rPr>
            <w:rFonts w:eastAsia="標楷體" w:hint="eastAsia"/>
          </w:rPr>
          <w:t>.</w:t>
        </w:r>
        <w:r w:rsidR="005547E8">
          <w:rPr>
            <w:rFonts w:eastAsia="標楷體" w:hint="eastAsia"/>
          </w:rPr>
          <w:t>4</w:t>
        </w:r>
        <w:r>
          <w:rPr>
            <w:rFonts w:eastAsia="標楷體" w:hint="eastAsia"/>
          </w:rPr>
          <w:t>0c</w:t>
        </w:r>
      </w:smartTag>
      <w:r>
        <w:rPr>
          <w:rFonts w:eastAsia="標楷體" w:hint="eastAsia"/>
        </w:rPr>
        <w:t>m</w:t>
      </w:r>
      <w:r w:rsidR="005547E8">
        <w:rPr>
          <w:rFonts w:eastAsia="標楷體" w:hint="eastAsia"/>
        </w:rPr>
        <w:t>，側邊長</w:t>
      </w:r>
      <w:r w:rsidR="005547E8" w:rsidRPr="005547E8">
        <w:rPr>
          <w:rFonts w:eastAsia="標楷體" w:hint="eastAsia"/>
          <w:i/>
        </w:rPr>
        <w:t>y</w:t>
      </w:r>
      <w:r w:rsidR="005547E8">
        <w:rPr>
          <w:rFonts w:eastAsia="標楷體" w:hint="eastAsia"/>
        </w:rPr>
        <w:t>=</w:t>
      </w:r>
      <w:smartTag w:uri="urn:schemas-microsoft-com:office:smarttags" w:element="chmetcnv">
        <w:smartTagPr>
          <w:attr w:name="UnitName" w:val="C"/>
          <w:attr w:name="SourceValue" w:val="58"/>
          <w:attr w:name="HasSpace" w:val="False"/>
          <w:attr w:name="Negative" w:val="False"/>
          <w:attr w:name="NumberType" w:val="1"/>
          <w:attr w:name="TCSC" w:val="0"/>
        </w:smartTagPr>
        <w:r w:rsidR="005547E8">
          <w:rPr>
            <w:rFonts w:eastAsia="標楷體" w:hint="eastAsia"/>
          </w:rPr>
          <w:t>58.00c</w:t>
        </w:r>
      </w:smartTag>
      <w:r w:rsidR="005547E8">
        <w:rPr>
          <w:rFonts w:eastAsia="標楷體" w:hint="eastAsia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</w:tblGrid>
      <w:tr w:rsidR="005547E8" w:rsidRPr="00F343FB" w:rsidTr="00F343FB">
        <w:tc>
          <w:tcPr>
            <w:tcW w:w="1393" w:type="dxa"/>
            <w:shd w:val="clear" w:color="auto" w:fill="auto"/>
            <w:vAlign w:val="center"/>
          </w:tcPr>
          <w:p w:rsidR="005547E8" w:rsidRPr="00F343FB" w:rsidRDefault="005547E8" w:rsidP="00F343FB">
            <w:pPr>
              <w:jc w:val="center"/>
              <w:rPr>
                <w:rFonts w:eastAsia="標楷體" w:hint="eastAsia"/>
              </w:rPr>
            </w:pPr>
            <w:r w:rsidRPr="00F343FB">
              <w:rPr>
                <w:rFonts w:eastAsia="標楷體" w:hint="eastAsia"/>
              </w:rPr>
              <w:t>對邊長</w:t>
            </w:r>
            <w:r w:rsidRPr="00F343FB">
              <w:rPr>
                <w:rFonts w:eastAsia="標楷體" w:hint="eastAsia"/>
                <w:i/>
              </w:rPr>
              <w:t>x</w:t>
            </w:r>
          </w:p>
          <w:p w:rsidR="005547E8" w:rsidRPr="00F343FB" w:rsidRDefault="005547E8" w:rsidP="00F343FB">
            <w:pPr>
              <w:jc w:val="center"/>
              <w:rPr>
                <w:rFonts w:eastAsia="標楷體" w:hint="eastAsia"/>
              </w:rPr>
            </w:pPr>
            <w:r w:rsidRPr="00F343FB">
              <w:rPr>
                <w:rFonts w:eastAsia="標楷體" w:hint="eastAsia"/>
              </w:rPr>
              <w:t>(cm)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547E8" w:rsidRPr="00F343FB" w:rsidRDefault="005547E8" w:rsidP="00F343FB">
            <w:pPr>
              <w:jc w:val="center"/>
              <w:rPr>
                <w:rFonts w:eastAsia="標楷體" w:hint="eastAsia"/>
              </w:rPr>
            </w:pPr>
            <w:r w:rsidRPr="00F343FB">
              <w:rPr>
                <w:rFonts w:eastAsia="標楷體" w:hint="eastAsia"/>
              </w:rPr>
              <w:t>擺角θ</w:t>
            </w:r>
            <w:r w:rsidRPr="00F343FB">
              <w:rPr>
                <w:rFonts w:ascii="標楷體" w:eastAsia="標楷體" w:hAnsi="標楷體" w:hint="eastAsia"/>
              </w:rPr>
              <w:t>(°</w:t>
            </w:r>
            <w:r w:rsidRPr="00F343FB">
              <w:rPr>
                <w:rFonts w:eastAsia="標楷體" w:hint="eastAsia"/>
              </w:rPr>
              <w:t>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547E8" w:rsidRPr="00F343FB" w:rsidRDefault="005547E8" w:rsidP="00F343FB">
            <w:pPr>
              <w:jc w:val="center"/>
              <w:rPr>
                <w:rFonts w:eastAsia="標楷體" w:hint="eastAsia"/>
              </w:rPr>
            </w:pPr>
            <w:r w:rsidRPr="00F343FB">
              <w:rPr>
                <w:rFonts w:eastAsia="標楷體"/>
              </w:rPr>
              <w:t>9</w:t>
            </w:r>
            <w:r w:rsidRPr="00F343FB">
              <w:rPr>
                <w:rFonts w:eastAsia="標楷體"/>
                <w:i/>
              </w:rPr>
              <w:t>T</w:t>
            </w:r>
            <w:r w:rsidRPr="00F343FB">
              <w:rPr>
                <w:rFonts w:eastAsia="標楷體"/>
                <w:vertAlign w:val="subscript"/>
              </w:rPr>
              <w:t>1</w:t>
            </w:r>
            <w:r w:rsidRPr="00F343FB">
              <w:rPr>
                <w:rFonts w:eastAsia="標楷體"/>
              </w:rPr>
              <w:t>(s)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547E8" w:rsidRPr="00F343FB" w:rsidRDefault="005547E8" w:rsidP="00F343FB">
            <w:pPr>
              <w:jc w:val="center"/>
              <w:rPr>
                <w:rFonts w:eastAsia="標楷體" w:hint="eastAsia"/>
              </w:rPr>
            </w:pPr>
            <w:r w:rsidRPr="00F343FB">
              <w:rPr>
                <w:rFonts w:eastAsia="標楷體"/>
              </w:rPr>
              <w:t>9</w:t>
            </w:r>
            <w:r w:rsidRPr="00F343FB">
              <w:rPr>
                <w:rFonts w:eastAsia="標楷體"/>
                <w:i/>
              </w:rPr>
              <w:t>T</w:t>
            </w:r>
            <w:r w:rsidRPr="00F343FB">
              <w:rPr>
                <w:rFonts w:eastAsia="標楷體" w:hint="eastAsia"/>
                <w:vertAlign w:val="subscript"/>
              </w:rPr>
              <w:t>2</w:t>
            </w:r>
            <w:r w:rsidRPr="00F343FB">
              <w:rPr>
                <w:rFonts w:eastAsia="標楷體"/>
              </w:rPr>
              <w:t>(s)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547E8" w:rsidRPr="00F343FB" w:rsidRDefault="005547E8" w:rsidP="00F343FB">
            <w:pPr>
              <w:jc w:val="center"/>
              <w:rPr>
                <w:rFonts w:eastAsia="標楷體" w:hint="eastAsia"/>
              </w:rPr>
            </w:pPr>
            <w:r w:rsidRPr="00F343FB">
              <w:rPr>
                <w:rFonts w:eastAsia="標楷體"/>
              </w:rPr>
              <w:t>9</w:t>
            </w:r>
            <w:r w:rsidRPr="00F343FB">
              <w:rPr>
                <w:rFonts w:eastAsia="標楷體"/>
                <w:i/>
              </w:rPr>
              <w:t>T</w:t>
            </w:r>
            <w:r w:rsidRPr="00F343FB">
              <w:rPr>
                <w:rFonts w:eastAsia="標楷體" w:hint="eastAsia"/>
                <w:vertAlign w:val="subscript"/>
              </w:rPr>
              <w:t>3</w:t>
            </w:r>
            <w:r w:rsidRPr="00F343FB">
              <w:rPr>
                <w:rFonts w:eastAsia="標楷體"/>
              </w:rPr>
              <w:t>(s)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547E8" w:rsidRPr="00F343FB" w:rsidRDefault="005547E8" w:rsidP="00F343FB">
            <w:pPr>
              <w:jc w:val="center"/>
              <w:rPr>
                <w:rFonts w:eastAsia="標楷體" w:hint="eastAsia"/>
              </w:rPr>
            </w:pPr>
            <w:r w:rsidRPr="00F343FB">
              <w:rPr>
                <w:rFonts w:eastAsia="標楷體" w:hint="eastAsia"/>
              </w:rPr>
              <w:t>平均週期</w:t>
            </w:r>
            <w:r w:rsidRPr="00F343FB">
              <w:rPr>
                <w:rFonts w:eastAsia="標楷體" w:hint="eastAsia"/>
                <w:i/>
              </w:rPr>
              <w:t>T</w:t>
            </w:r>
            <w:r w:rsidRPr="00F343FB">
              <w:rPr>
                <w:rFonts w:eastAsia="標楷體" w:hint="eastAsia"/>
              </w:rPr>
              <w:t>(s)</w:t>
            </w:r>
          </w:p>
        </w:tc>
      </w:tr>
      <w:tr w:rsidR="00872F4F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0.50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16.84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16.75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1.86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16.41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16.37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16.40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1.82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1.50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1.84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2.00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16.53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1.83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2.50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2.5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16.41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16.84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1.85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3.00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16.53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16.53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1.84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3.60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3.6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16.72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16.43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1.84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lastRenderedPageBreak/>
              <w:t>4.10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4.0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16.46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1.83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4.60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4.5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16.32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1.84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16.44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16.59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1.83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6.10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6.0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16.37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16.44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16.47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1.83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7.10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7.0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16.56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16.72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1.85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8.20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8.0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16.44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1.84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9.20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9.0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16.44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16.56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1.84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10.20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10.0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1.85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12.30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12.0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16.53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16.75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1.85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14.50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14.0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1.84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16.50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16.78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1.85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18.90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18.0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16.63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16.81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1.85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21.10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20.0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16.81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16.72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16.75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1.86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24.60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23.0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16.94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16.88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16.78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1.87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28.30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26.0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16.79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17.00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17.04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1.88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32.20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29.0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16.81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16.91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16.91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1.88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36.20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32.0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17.09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16.85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16.85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1.88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40.60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35.0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17.19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17.00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16.88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1.89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47.00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39.0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17.25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17.28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17.10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1.91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54.10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43.0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17.16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17.06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17.19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1.90</w:t>
            </w:r>
          </w:p>
        </w:tc>
      </w:tr>
      <w:tr w:rsidR="00F343FB" w:rsidRPr="00F343FB" w:rsidTr="00F343FB"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58.00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45.0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17.32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17.15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17.04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72F4F" w:rsidRPr="00F343FB" w:rsidRDefault="00872F4F" w:rsidP="00F343FB">
            <w:pPr>
              <w:jc w:val="center"/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1.91</w:t>
            </w:r>
          </w:p>
        </w:tc>
      </w:tr>
    </w:tbl>
    <w:p w:rsidR="005547E8" w:rsidRDefault="005547E8" w:rsidP="005547E8">
      <w:pPr>
        <w:jc w:val="center"/>
        <w:rPr>
          <w:rFonts w:eastAsia="標楷體" w:hint="eastAsia"/>
        </w:rPr>
      </w:pPr>
    </w:p>
    <w:p w:rsidR="00FA400B" w:rsidRPr="00FA400B" w:rsidRDefault="00FA400B" w:rsidP="00FA400B">
      <w:pPr>
        <w:rPr>
          <w:rFonts w:eastAsia="標楷體" w:hint="eastAsia"/>
          <w:b/>
        </w:rPr>
      </w:pPr>
      <w:r>
        <w:rPr>
          <w:rFonts w:eastAsia="標楷體" w:hint="eastAsia"/>
          <w:b/>
        </w:rPr>
        <w:t>四</w:t>
      </w:r>
      <w:r w:rsidRPr="00FA400B">
        <w:rPr>
          <w:rFonts w:eastAsia="標楷體" w:hint="eastAsia"/>
          <w:b/>
        </w:rPr>
        <w:t>、</w:t>
      </w:r>
      <w:r>
        <w:rPr>
          <w:rFonts w:eastAsia="標楷體" w:hint="eastAsia"/>
          <w:b/>
        </w:rPr>
        <w:t>計算</w:t>
      </w:r>
      <w:r w:rsidRPr="00FA400B">
        <w:rPr>
          <w:rFonts w:eastAsia="標楷體" w:hint="eastAsia"/>
          <w:b/>
        </w:rPr>
        <w:t>作圖</w:t>
      </w:r>
      <w:r w:rsidR="00DC7BD5">
        <w:rPr>
          <w:rFonts w:eastAsia="標楷體" w:hint="eastAsia"/>
          <w:b/>
        </w:rPr>
        <w:t>及實驗結果</w:t>
      </w:r>
      <w:r w:rsidRPr="00FA400B">
        <w:rPr>
          <w:rFonts w:eastAsia="標楷體" w:hint="eastAsia"/>
          <w:b/>
        </w:rPr>
        <w:t>︰</w:t>
      </w:r>
    </w:p>
    <w:p w:rsidR="000D274B" w:rsidRDefault="000D274B" w:rsidP="00581587">
      <w:pPr>
        <w:ind w:left="540"/>
        <w:rPr>
          <w:rFonts w:eastAsia="標楷體" w:hint="eastAsia"/>
        </w:rPr>
      </w:pPr>
      <w:r>
        <w:rPr>
          <w:rFonts w:eastAsia="標楷體" w:hint="eastAsia"/>
        </w:rPr>
        <w:t>繪出</w:t>
      </w:r>
      <w:r w:rsidR="00B4069D">
        <w:rPr>
          <w:rFonts w:eastAsia="標楷體" w:hint="eastAsia"/>
        </w:rPr>
        <w:t>單擺</w:t>
      </w:r>
      <w:r w:rsidR="00E16F3F">
        <w:rPr>
          <w:rFonts w:eastAsia="標楷體" w:hint="eastAsia"/>
        </w:rPr>
        <w:t>之</w:t>
      </w:r>
      <w:r w:rsidR="00B4069D">
        <w:rPr>
          <w:rFonts w:eastAsia="標楷體" w:hint="eastAsia"/>
        </w:rPr>
        <w:t>擺角</w:t>
      </w:r>
      <w:r>
        <w:rPr>
          <w:rFonts w:eastAsia="標楷體" w:hint="eastAsia"/>
        </w:rPr>
        <w:t>與</w:t>
      </w:r>
      <w:r w:rsidR="00B4069D">
        <w:rPr>
          <w:rFonts w:eastAsia="標楷體" w:hint="eastAsia"/>
        </w:rPr>
        <w:t>週期</w:t>
      </w:r>
      <w:r>
        <w:rPr>
          <w:rFonts w:eastAsia="標楷體" w:hint="eastAsia"/>
        </w:rPr>
        <w:t>關係圖︰</w:t>
      </w:r>
    </w:p>
    <w:p w:rsidR="004254CD" w:rsidRPr="004254CD" w:rsidRDefault="0072581F" w:rsidP="00581587">
      <w:pPr>
        <w:ind w:left="540"/>
        <w:rPr>
          <w:rFonts w:eastAsia="標楷體" w:hint="eastAsia"/>
        </w:rPr>
      </w:pPr>
      <w:r w:rsidRPr="004254CD">
        <w:rPr>
          <w:noProof/>
        </w:rPr>
        <w:drawing>
          <wp:inline distT="0" distB="0" distL="0" distR="0">
            <wp:extent cx="4884420" cy="288036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7C" w:rsidRPr="007D42C1" w:rsidRDefault="000F227C" w:rsidP="00581587">
      <w:pPr>
        <w:ind w:left="540"/>
        <w:rPr>
          <w:rFonts w:hint="eastAsia"/>
        </w:rPr>
      </w:pPr>
    </w:p>
    <w:p w:rsidR="00DC7BD5" w:rsidRDefault="00DC7BD5" w:rsidP="00C343AF">
      <w:pPr>
        <w:ind w:leftChars="25" w:left="60"/>
        <w:rPr>
          <w:rFonts w:eastAsia="標楷體" w:hint="eastAsia"/>
        </w:rPr>
      </w:pPr>
      <w:r>
        <w:rPr>
          <w:rFonts w:eastAsia="標楷體" w:hint="eastAsia"/>
        </w:rPr>
        <w:t>實驗結果︰</w:t>
      </w:r>
      <w:r w:rsidR="00E24FFB">
        <w:rPr>
          <w:rFonts w:eastAsia="標楷體" w:hint="eastAsia"/>
        </w:rPr>
        <w:t>發現</w:t>
      </w:r>
      <w:r w:rsidR="005547E8">
        <w:rPr>
          <w:rFonts w:eastAsia="標楷體" w:hint="eastAsia"/>
        </w:rPr>
        <w:t>擺角</w:t>
      </w:r>
      <w:r w:rsidR="004254CD">
        <w:rPr>
          <w:rFonts w:eastAsia="標楷體" w:hint="eastAsia"/>
        </w:rPr>
        <w:t>很小</w:t>
      </w:r>
      <w:r w:rsidR="005547E8">
        <w:rPr>
          <w:rFonts w:eastAsia="標楷體" w:hint="eastAsia"/>
        </w:rPr>
        <w:t>時，週期變化不大；大角度擺角時，週期會隨著擺角逐漸增大。</w:t>
      </w:r>
      <w:r w:rsidR="00C343AF">
        <w:rPr>
          <w:rFonts w:ascii="Arial" w:eastAsia="標楷體" w:hAnsi="Arial" w:cs="Arial" w:hint="eastAsia"/>
        </w:rPr>
        <w:t>大角度單擺之週期</w:t>
      </w:r>
      <w:r w:rsidR="00CD649C">
        <w:rPr>
          <w:rFonts w:ascii="Arial" w:eastAsia="標楷體" w:hAnsi="Arial" w:cs="Arial" w:hint="eastAsia"/>
        </w:rPr>
        <w:t>也與推論之</w:t>
      </w:r>
      <w:r w:rsidR="00C343AF" w:rsidRPr="0022366C">
        <w:rPr>
          <w:rFonts w:ascii="標楷體" w:eastAsia="標楷體" w:hAnsi="標楷體"/>
          <w:position w:val="-30"/>
        </w:rPr>
        <w:object w:dxaOrig="1620" w:dyaOrig="740">
          <v:shape id="_x0000_i1035" type="#_x0000_t75" style="width:81pt;height:37.2pt" o:ole="">
            <v:imagedata r:id="rId28" o:title=""/>
          </v:shape>
          <o:OLEObject Type="Embed" ProgID="Equation.3" ShapeID="_x0000_i1035" DrawAspect="Content" ObjectID="_1482240490" r:id="rId29"/>
        </w:object>
      </w:r>
      <w:r w:rsidR="00CD649C">
        <w:rPr>
          <w:rFonts w:ascii="標楷體" w:eastAsia="標楷體" w:hAnsi="標楷體" w:hint="eastAsia"/>
        </w:rPr>
        <w:t>隨擺角增大穩合</w:t>
      </w:r>
      <w:r w:rsidR="00C343AF">
        <w:rPr>
          <w:rFonts w:ascii="標楷體" w:eastAsia="標楷體" w:hAnsi="標楷體" w:hint="eastAsia"/>
        </w:rPr>
        <w:t>。</w:t>
      </w:r>
    </w:p>
    <w:p w:rsidR="00E16F3F" w:rsidRPr="00DC7BD5" w:rsidRDefault="00E16F3F">
      <w:pPr>
        <w:rPr>
          <w:rFonts w:eastAsia="標楷體" w:hint="eastAsia"/>
        </w:rPr>
      </w:pPr>
    </w:p>
    <w:p w:rsidR="005031E7" w:rsidRDefault="00FA400B">
      <w:pPr>
        <w:rPr>
          <w:rFonts w:eastAsia="標楷體" w:hint="eastAsia"/>
          <w:b/>
        </w:rPr>
      </w:pPr>
      <w:r>
        <w:rPr>
          <w:rFonts w:eastAsia="標楷體" w:hint="eastAsia"/>
          <w:b/>
        </w:rPr>
        <w:lastRenderedPageBreak/>
        <w:t>五</w:t>
      </w:r>
      <w:r w:rsidR="005031E7" w:rsidRPr="00FA400B">
        <w:rPr>
          <w:rFonts w:eastAsia="標楷體" w:hint="eastAsia"/>
          <w:b/>
        </w:rPr>
        <w:t>、</w:t>
      </w:r>
      <w:r w:rsidRPr="00FA400B">
        <w:rPr>
          <w:rFonts w:eastAsia="標楷體" w:hint="eastAsia"/>
          <w:b/>
        </w:rPr>
        <w:t>實驗</w:t>
      </w:r>
      <w:r w:rsidR="005031E7" w:rsidRPr="00FA400B">
        <w:rPr>
          <w:rFonts w:eastAsia="標楷體" w:hint="eastAsia"/>
          <w:b/>
        </w:rPr>
        <w:t>討論︰</w:t>
      </w:r>
    </w:p>
    <w:p w:rsidR="00C343AF" w:rsidRPr="009734BA" w:rsidRDefault="009734BA">
      <w:pPr>
        <w:numPr>
          <w:ilvl w:val="0"/>
          <w:numId w:val="7"/>
        </w:numPr>
        <w:rPr>
          <w:rFonts w:eastAsia="標楷體" w:hint="eastAsia"/>
        </w:rPr>
      </w:pPr>
      <w:r>
        <w:rPr>
          <w:rFonts w:eastAsia="標楷體" w:hint="eastAsia"/>
        </w:rPr>
        <w:t>單擺擺動週期與擺長關係常用之公式必須在擺角不大時才適用，可見大擺角時擺角對週期一定有影響。當然測量時也必須兼顧大小擺角進行，才能得完整的結果。</w:t>
      </w:r>
    </w:p>
    <w:p w:rsidR="009734BA" w:rsidRPr="00C343AF" w:rsidRDefault="009734BA">
      <w:pPr>
        <w:numPr>
          <w:ilvl w:val="0"/>
          <w:numId w:val="7"/>
        </w:numPr>
        <w:rPr>
          <w:rFonts w:eastAsia="標楷體" w:hint="eastAsia"/>
        </w:rPr>
      </w:pPr>
      <w:r>
        <w:rPr>
          <w:rFonts w:ascii="Arial" w:eastAsia="標楷體" w:hAnsi="Arial" w:cs="Arial" w:hint="eastAsia"/>
        </w:rPr>
        <w:t>在單擺擺動的過程中，要盡量避免擺錘的旋轉發生，以免增加運動過程中的風阻，進而影響量測週期的準度。</w:t>
      </w:r>
    </w:p>
    <w:p w:rsidR="00C343AF" w:rsidRPr="00C343AF" w:rsidRDefault="00C343AF">
      <w:pPr>
        <w:numPr>
          <w:ilvl w:val="0"/>
          <w:numId w:val="7"/>
        </w:numPr>
        <w:rPr>
          <w:rFonts w:eastAsia="標楷體" w:hint="eastAsia"/>
        </w:rPr>
      </w:pPr>
      <w:r>
        <w:rPr>
          <w:rFonts w:ascii="Arial" w:eastAsia="標楷體" w:hAnsi="Arial" w:cs="Arial" w:hint="eastAsia"/>
        </w:rPr>
        <w:t>量測單擺之擺長，須由綁在支架橫桿上的竹筷中間，量到螺絲帽中間的距離方為正確的擺長。</w:t>
      </w:r>
    </w:p>
    <w:p w:rsidR="00C343AF" w:rsidRDefault="00C343AF">
      <w:pPr>
        <w:numPr>
          <w:ilvl w:val="0"/>
          <w:numId w:val="7"/>
        </w:numPr>
        <w:rPr>
          <w:rFonts w:eastAsia="標楷體" w:hint="eastAsia"/>
        </w:rPr>
      </w:pPr>
      <w:r>
        <w:rPr>
          <w:rFonts w:ascii="Arial" w:eastAsia="標楷體" w:hAnsi="Arial" w:cs="Arial" w:hint="eastAsia"/>
        </w:rPr>
        <w:t>週期的量測需由多次反覆的量測，再取平均，方可減少量測的誤差產生。</w:t>
      </w:r>
    </w:p>
    <w:p w:rsidR="005031E7" w:rsidRPr="00C520AA" w:rsidRDefault="005031E7">
      <w:pPr>
        <w:rPr>
          <w:rFonts w:eastAsia="標楷體" w:hint="eastAsia"/>
        </w:rPr>
      </w:pPr>
    </w:p>
    <w:sectPr w:rsidR="005031E7" w:rsidRPr="00C520AA">
      <w:footerReference w:type="even" r:id="rId30"/>
      <w:footerReference w:type="default" r:id="rId3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07" w:rsidRDefault="001A5C07">
      <w:r>
        <w:separator/>
      </w:r>
    </w:p>
  </w:endnote>
  <w:endnote w:type="continuationSeparator" w:id="0">
    <w:p w:rsidR="001A5C07" w:rsidRDefault="001A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6D" w:rsidRDefault="00BD766D" w:rsidP="00BD76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66D" w:rsidRDefault="00BD76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6D" w:rsidRDefault="00BD766D" w:rsidP="00BD76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81F">
      <w:rPr>
        <w:rStyle w:val="a5"/>
        <w:noProof/>
      </w:rPr>
      <w:t>1</w:t>
    </w:r>
    <w:r>
      <w:rPr>
        <w:rStyle w:val="a5"/>
      </w:rPr>
      <w:fldChar w:fldCharType="end"/>
    </w:r>
  </w:p>
  <w:p w:rsidR="00BD766D" w:rsidRDefault="00BD76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07" w:rsidRDefault="001A5C07">
      <w:r>
        <w:separator/>
      </w:r>
    </w:p>
  </w:footnote>
  <w:footnote w:type="continuationSeparator" w:id="0">
    <w:p w:rsidR="001A5C07" w:rsidRDefault="001A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7331E"/>
    <w:multiLevelType w:val="hybridMultilevel"/>
    <w:tmpl w:val="6DE205C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3B26483"/>
    <w:multiLevelType w:val="multilevel"/>
    <w:tmpl w:val="B9A8D04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標楷體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35146C47"/>
    <w:multiLevelType w:val="hybridMultilevel"/>
    <w:tmpl w:val="B9A8D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ADC1FA0"/>
    <w:multiLevelType w:val="singleLevel"/>
    <w:tmpl w:val="02FA95D0"/>
    <w:lvl w:ilvl="0">
      <w:start w:val="890"/>
      <w:numFmt w:val="bullet"/>
      <w:lvlText w:val="△"/>
      <w:lvlJc w:val="left"/>
      <w:pPr>
        <w:tabs>
          <w:tab w:val="num" w:pos="0"/>
        </w:tabs>
        <w:ind w:left="0" w:firstLine="0"/>
      </w:pPr>
      <w:rPr>
        <w:rFonts w:ascii="標楷體" w:hint="eastAsia"/>
        <w:i w:val="0"/>
      </w:rPr>
    </w:lvl>
  </w:abstractNum>
  <w:abstractNum w:abstractNumId="4">
    <w:nsid w:val="52A82CBE"/>
    <w:multiLevelType w:val="hybridMultilevel"/>
    <w:tmpl w:val="3E20D718"/>
    <w:lvl w:ilvl="0">
      <w:start w:val="1"/>
      <w:numFmt w:val="decimal"/>
      <w:lvlText w:val="(%1)"/>
      <w:lvlJc w:val="left"/>
      <w:pPr>
        <w:tabs>
          <w:tab w:val="num" w:pos="833"/>
        </w:tabs>
        <w:ind w:left="833" w:hanging="362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標楷體"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563C1334"/>
    <w:multiLevelType w:val="hybridMultilevel"/>
    <w:tmpl w:val="9EF218D0"/>
    <w:lvl w:ilvl="0" w:tplc="331293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1014363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62B66B4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431D9E"/>
    <w:multiLevelType w:val="singleLevel"/>
    <w:tmpl w:val="BA70E91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>
    <w:nsid w:val="6A685D62"/>
    <w:multiLevelType w:val="multilevel"/>
    <w:tmpl w:val="B9A8D04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標楷體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>
    <w:nsid w:val="7A4509BD"/>
    <w:multiLevelType w:val="hybridMultilevel"/>
    <w:tmpl w:val="EBE0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61"/>
    <w:rsid w:val="00023A61"/>
    <w:rsid w:val="000326D0"/>
    <w:rsid w:val="000516D2"/>
    <w:rsid w:val="00087ADF"/>
    <w:rsid w:val="000D1515"/>
    <w:rsid w:val="000D274B"/>
    <w:rsid w:val="000E775A"/>
    <w:rsid w:val="000F1D29"/>
    <w:rsid w:val="000F227C"/>
    <w:rsid w:val="000F2281"/>
    <w:rsid w:val="001305E8"/>
    <w:rsid w:val="00147EA2"/>
    <w:rsid w:val="00161F87"/>
    <w:rsid w:val="00163E8B"/>
    <w:rsid w:val="001A5C07"/>
    <w:rsid w:val="00201AEB"/>
    <w:rsid w:val="0023382D"/>
    <w:rsid w:val="00243294"/>
    <w:rsid w:val="00253458"/>
    <w:rsid w:val="002728B2"/>
    <w:rsid w:val="002826B4"/>
    <w:rsid w:val="002A42A3"/>
    <w:rsid w:val="002C237D"/>
    <w:rsid w:val="003008B2"/>
    <w:rsid w:val="0031010D"/>
    <w:rsid w:val="00317F78"/>
    <w:rsid w:val="00335C2B"/>
    <w:rsid w:val="00344053"/>
    <w:rsid w:val="003448F5"/>
    <w:rsid w:val="00345B22"/>
    <w:rsid w:val="00370D83"/>
    <w:rsid w:val="00375B67"/>
    <w:rsid w:val="003E0433"/>
    <w:rsid w:val="004254CD"/>
    <w:rsid w:val="004278DF"/>
    <w:rsid w:val="005031E7"/>
    <w:rsid w:val="00521825"/>
    <w:rsid w:val="00531BFA"/>
    <w:rsid w:val="00541CE3"/>
    <w:rsid w:val="005547E8"/>
    <w:rsid w:val="00581587"/>
    <w:rsid w:val="005B0E45"/>
    <w:rsid w:val="005D3027"/>
    <w:rsid w:val="006130EC"/>
    <w:rsid w:val="006218F4"/>
    <w:rsid w:val="006258B4"/>
    <w:rsid w:val="00640D83"/>
    <w:rsid w:val="00671451"/>
    <w:rsid w:val="00680730"/>
    <w:rsid w:val="00695EDC"/>
    <w:rsid w:val="0069691E"/>
    <w:rsid w:val="006A1798"/>
    <w:rsid w:val="006B617C"/>
    <w:rsid w:val="006C613E"/>
    <w:rsid w:val="006C7124"/>
    <w:rsid w:val="006E0148"/>
    <w:rsid w:val="0072581F"/>
    <w:rsid w:val="007350F3"/>
    <w:rsid w:val="00752F24"/>
    <w:rsid w:val="0077112E"/>
    <w:rsid w:val="007D42C1"/>
    <w:rsid w:val="007E4E0B"/>
    <w:rsid w:val="008039E1"/>
    <w:rsid w:val="00821B7B"/>
    <w:rsid w:val="008536A4"/>
    <w:rsid w:val="008661AE"/>
    <w:rsid w:val="00872F4F"/>
    <w:rsid w:val="00880379"/>
    <w:rsid w:val="00916C0C"/>
    <w:rsid w:val="009210B7"/>
    <w:rsid w:val="00936D54"/>
    <w:rsid w:val="00960B58"/>
    <w:rsid w:val="009734BA"/>
    <w:rsid w:val="009E2628"/>
    <w:rsid w:val="00A037EC"/>
    <w:rsid w:val="00A3031A"/>
    <w:rsid w:val="00A3613B"/>
    <w:rsid w:val="00A55539"/>
    <w:rsid w:val="00B04774"/>
    <w:rsid w:val="00B1059E"/>
    <w:rsid w:val="00B4069D"/>
    <w:rsid w:val="00B65995"/>
    <w:rsid w:val="00B8345C"/>
    <w:rsid w:val="00BD4100"/>
    <w:rsid w:val="00BD766D"/>
    <w:rsid w:val="00BE1B61"/>
    <w:rsid w:val="00BF7F9C"/>
    <w:rsid w:val="00C343AF"/>
    <w:rsid w:val="00C42A18"/>
    <w:rsid w:val="00C520AA"/>
    <w:rsid w:val="00C825CD"/>
    <w:rsid w:val="00C90483"/>
    <w:rsid w:val="00CB6633"/>
    <w:rsid w:val="00CD3710"/>
    <w:rsid w:val="00CD649C"/>
    <w:rsid w:val="00CE2E0E"/>
    <w:rsid w:val="00D03C21"/>
    <w:rsid w:val="00D66099"/>
    <w:rsid w:val="00D80962"/>
    <w:rsid w:val="00D817E8"/>
    <w:rsid w:val="00DA747B"/>
    <w:rsid w:val="00DC45B9"/>
    <w:rsid w:val="00DC7BD5"/>
    <w:rsid w:val="00DE642D"/>
    <w:rsid w:val="00DE731D"/>
    <w:rsid w:val="00E16F3F"/>
    <w:rsid w:val="00E24FFB"/>
    <w:rsid w:val="00E45B89"/>
    <w:rsid w:val="00E53B56"/>
    <w:rsid w:val="00EF0874"/>
    <w:rsid w:val="00EF3AA0"/>
    <w:rsid w:val="00F05722"/>
    <w:rsid w:val="00F343FB"/>
    <w:rsid w:val="00F401B6"/>
    <w:rsid w:val="00F55F96"/>
    <w:rsid w:val="00F56FEB"/>
    <w:rsid w:val="00FA400B"/>
    <w:rsid w:val="00FB0995"/>
    <w:rsid w:val="00FD0863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95916-4C03-4E9E-BF01-D6C7523D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0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D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D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1681</Characters>
  <Application>Microsoft Office Word</Application>
  <DocSecurity>0</DocSecurity>
  <Lines>14</Lines>
  <Paragraphs>3</Paragraphs>
  <ScaleCrop>false</ScaleCrop>
  <Company>phy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九十一學年度高級中學自然學科競賽屏東區複賽</dc:title>
  <dc:subject/>
  <dc:creator>huang</dc:creator>
  <cp:keywords/>
  <dc:description/>
  <cp:lastModifiedBy>蕭國才</cp:lastModifiedBy>
  <cp:revision>2</cp:revision>
  <cp:lastPrinted>2009-11-10T14:50:00Z</cp:lastPrinted>
  <dcterms:created xsi:type="dcterms:W3CDTF">2015-01-08T08:42:00Z</dcterms:created>
  <dcterms:modified xsi:type="dcterms:W3CDTF">2015-01-08T08:42:00Z</dcterms:modified>
</cp:coreProperties>
</file>